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B4AB1" w:rsidRPr="009B4AB1" w:rsidTr="004724F4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szCs w:val="20"/>
                <w:lang w:eastAsia="ru-RU"/>
              </w:rPr>
              <w:t>29 ноября 2010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szCs w:val="20"/>
                <w:lang w:eastAsia="ru-RU"/>
              </w:rPr>
              <w:t>N 326-ФЗ</w:t>
            </w:r>
          </w:p>
        </w:tc>
      </w:tr>
    </w:tbl>
    <w:p w:rsidR="009B4AB1" w:rsidRPr="009B4AB1" w:rsidRDefault="009B4AB1" w:rsidP="009B4AB1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РОССИЙСКАЯ ФЕДЕРАЦИЯ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ФЕДЕРАЛЬНЫЙ ЗАКОН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ОБ ОБЯЗАТЕЛЬНОМ МЕДИЦИНСКОМ СТРАХОВАНИИ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В РОССИЙСКОЙ ФЕДЕРАЦИИ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Принят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Государственной Думой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19 ноября 2010 года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Одобрен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Советом Федерации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24 ноября 2010 года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Список изменяющих документов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(в ред. Федеральных законов от 14.06.2011 </w:t>
            </w:r>
            <w:hyperlink r:id="rId4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136-ФЗ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30.11.2011 </w:t>
            </w:r>
            <w:hyperlink r:id="rId5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369-ФЗ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03.12.2011 </w:t>
            </w:r>
            <w:hyperlink r:id="rId6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379-ФЗ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28.07.2012 </w:t>
            </w:r>
            <w:hyperlink r:id="rId7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133-ФЗ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01.12.2012 </w:t>
            </w:r>
            <w:hyperlink r:id="rId8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213-ФЗ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11.02.2013 </w:t>
            </w:r>
            <w:hyperlink r:id="rId9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5-ФЗ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02.07.2013 </w:t>
            </w:r>
            <w:hyperlink r:id="rId10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185-ФЗ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23.07.2013 </w:t>
            </w:r>
            <w:hyperlink r:id="rId11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251-ФЗ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27.09.2013 </w:t>
            </w:r>
            <w:hyperlink r:id="rId12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253-ФЗ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25.11.2013 </w:t>
            </w:r>
            <w:hyperlink r:id="rId13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317-ФЗ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28.12.2013 </w:t>
            </w:r>
            <w:hyperlink r:id="rId14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390-ФЗ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12.03.2014 </w:t>
            </w:r>
            <w:hyperlink r:id="rId15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33-ФЗ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10.07.2014 </w:t>
            </w:r>
            <w:hyperlink r:id="rId16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204-ФЗ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21.07.2014 </w:t>
            </w:r>
            <w:hyperlink r:id="rId17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268-ФЗ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01.12.2014 </w:t>
            </w:r>
            <w:hyperlink r:id="rId18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418-ФЗ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14.12.2015 </w:t>
            </w:r>
            <w:hyperlink r:id="rId19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374-ФЗ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30.12.2015 </w:t>
            </w:r>
            <w:hyperlink r:id="rId20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432-ФЗ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03.07.2016 </w:t>
            </w:r>
            <w:hyperlink r:id="rId21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250-ФЗ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03.07.2016 </w:t>
            </w:r>
            <w:hyperlink r:id="rId22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286-ФЗ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28.12.2016 </w:t>
            </w:r>
            <w:hyperlink r:id="rId23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471-ФЗ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28.12.2016 </w:t>
            </w:r>
            <w:hyperlink r:id="rId24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472-ФЗ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28.12.2016 </w:t>
            </w:r>
            <w:hyperlink r:id="rId25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473-ФЗ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28.12.2016 </w:t>
            </w:r>
            <w:hyperlink r:id="rId26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493-ФЗ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27.06.2018 </w:t>
            </w:r>
            <w:hyperlink r:id="rId27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164-ФЗ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29.07.2018 </w:t>
            </w:r>
            <w:hyperlink r:id="rId28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268-ФЗ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27.11.2018 </w:t>
            </w:r>
            <w:hyperlink r:id="rId29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425-ФЗ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28.11.2018 </w:t>
            </w:r>
            <w:hyperlink r:id="rId30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437-ФЗ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25.12.2018 </w:t>
            </w:r>
            <w:hyperlink r:id="rId31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489-ФЗ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06.02.2019 </w:t>
            </w:r>
            <w:hyperlink r:id="rId32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6-ФЗ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26.07.2019 </w:t>
            </w:r>
            <w:hyperlink r:id="rId33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204-ФЗ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02.12.2019 </w:t>
            </w:r>
            <w:hyperlink r:id="rId34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399-ФЗ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28.01.2020 </w:t>
            </w:r>
            <w:hyperlink r:id="rId35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3-ФЗ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01.04.2020 </w:t>
            </w:r>
            <w:hyperlink r:id="rId36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98-ФЗ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24.04.2020 </w:t>
            </w:r>
            <w:hyperlink r:id="rId37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147-ФЗ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08.12.2020 </w:t>
            </w:r>
            <w:hyperlink r:id="rId38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429-ФЗ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08.12.2020 </w:t>
            </w:r>
            <w:hyperlink r:id="rId39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430-ФЗ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, от 24.02.2021 </w:t>
            </w:r>
            <w:hyperlink r:id="rId40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20-ФЗ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,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от 06.12.2021 </w:t>
            </w:r>
            <w:hyperlink r:id="rId41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N 405-ФЗ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Глава 4. ПРАВА И ОБЯЗАННОСТИ ЗАСТРАХОВАННЫХ ЛИЦ,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СТРАХОВАТЕЛЕЙ, СТРАХОВЫХ МЕДИЦИНСКИХ ОРГАНИЗАЦИЙ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И МЕДИЦИНСКИХ ОРГАНИЗАЦИЙ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Статья 16. Права и обязанности застрахованных лиц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1. Застрахованные лица имеют право на: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1) бесплатное оказание им медицинской помощи медицинскими организациями при наступлении страхового случая: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а) на всей территории Российской Федерации в объеме, установленном </w:t>
      </w:r>
      <w:hyperlink w:anchor="P714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базовой программой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обязательного медицинского страхования;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б) на территории субъекта Российской Федерации, в котором выдан полис обязательного медицинского страхования, в объеме, установленном территориальной программой обязательного медицинского страхования;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2) выбор страховой медицинской организации путем подачи </w:t>
      </w:r>
      <w:hyperlink r:id="rId42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заявления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в </w:t>
      </w:r>
      <w:hyperlink r:id="rId43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порядке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, </w:t>
      </w:r>
      <w:r w:rsidRPr="009B4AB1">
        <w:rPr>
          <w:rFonts w:ascii="Calibri" w:eastAsia="Times New Roman" w:hAnsi="Calibri" w:cs="Calibri"/>
          <w:szCs w:val="20"/>
          <w:lang w:eastAsia="ru-RU"/>
        </w:rPr>
        <w:lastRenderedPageBreak/>
        <w:t>установленном правилами обязательного медицинского страхования;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3) замену страховой медицинской организации, в которой ранее был застрахован гражданин, один раз в течение календарного года не позднее 1 ноября либо чаще в случае изменения места жительства или прекращения действия договора о финансовом обеспечении обязательного медицинского страхования в </w:t>
      </w:r>
      <w:hyperlink r:id="rId44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порядке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>, установленном правилами обязательного медицинского страхования, путем подачи заявления во вновь выбранную страховую медицинскую организацию;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0" w:name="P286"/>
      <w:bookmarkEnd w:id="0"/>
      <w:r w:rsidRPr="009B4AB1">
        <w:rPr>
          <w:rFonts w:ascii="Calibri" w:eastAsia="Times New Roman" w:hAnsi="Calibri" w:cs="Calibri"/>
          <w:szCs w:val="20"/>
          <w:lang w:eastAsia="ru-RU"/>
        </w:rPr>
        <w:t xml:space="preserve">4) выбор медицинской организации из медицинских организаций, участвующих в реализации программ обязательного медицинского страхования в соответствии с </w:t>
      </w:r>
      <w:hyperlink w:anchor="P286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законодательством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в сфере охраны здоровья, в том числе медицинской организации, подведомственной федеральному органу исполнительной власти, оказывающей медицинскую помощь в соответствии с </w:t>
      </w:r>
      <w:hyperlink w:anchor="P89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11 статьи 5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закона. </w:t>
      </w:r>
      <w:hyperlink r:id="rId45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Порядок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направления застрахованных лиц в медицинские организации, подведомственные федеральным органам исполнительной власти, для оказания медицинской помощи устанавливается уполномоченным федеральным органом исполнительной власти;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(п. 4 в ред. Федерального </w:t>
      </w:r>
      <w:hyperlink r:id="rId46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08.12.2020 N 430-ФЗ)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5) выбор врача путем подачи заявления лично или через своего представителя на имя руководителя медицинской организации в соответствии с </w:t>
      </w:r>
      <w:hyperlink r:id="rId47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законодательством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в сфере охраны здоровья;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4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25.11.2013 N 317-ФЗ)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6) получение от Федерального фонда, территориального фонда, страховой медицинской организации и медицинских организаций достоверной информации о видах, качестве и об условиях предоставления медицинской помощи;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49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08.12.2020 N 430-ФЗ)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7) защиту персональных данных, необходимых для ведения персонифицированного учета в сфере обязательного медицинского страхования;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8) возмещение страховой медицинской организацией ущерба, причиненного в связи с неисполнением или ненадлежащим исполнением ею обязанностей по организации предоставления медицинской помощи, в соответствии с </w:t>
      </w:r>
      <w:hyperlink r:id="rId50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законодательством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Российской Федерации;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9) возмещение медицинской организацией ущерба, причиненного в связи с неисполнением или ненадлежащим исполнением ею обязанностей по организации и оказанию медицинской помощи, в соответствии с </w:t>
      </w:r>
      <w:hyperlink r:id="rId51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законодательством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Российской Федерации;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10) защиту прав и законных интересов в сфере обязательного медицинского страхования.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296"/>
      <w:bookmarkEnd w:id="1"/>
      <w:r w:rsidRPr="009B4AB1">
        <w:rPr>
          <w:rFonts w:ascii="Calibri" w:eastAsia="Times New Roman" w:hAnsi="Calibri" w:cs="Calibri"/>
          <w:szCs w:val="20"/>
          <w:lang w:eastAsia="ru-RU"/>
        </w:rPr>
        <w:t>2. Застрахованные лица обязаны: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01.07.2022 п. 1 ч. 2 ст. 16 излагается в новой редакции (</w:t>
            </w:r>
            <w:hyperlink r:id="rId52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 См. будущую </w:t>
            </w:r>
            <w:hyperlink r:id="rId53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редакцию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1) предъявить полис обязательного медицинского страхования при обращении за медицинской помощью, за исключением случаев оказания экстренной медицинской помощи;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01.07.2022 п. 2 ч. 2 ст. 16 утрачивает силу (</w:t>
            </w:r>
            <w:hyperlink r:id="rId54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302"/>
      <w:bookmarkEnd w:id="2"/>
      <w:r w:rsidRPr="009B4AB1">
        <w:rPr>
          <w:rFonts w:ascii="Calibri" w:eastAsia="Times New Roman" w:hAnsi="Calibri" w:cs="Calibri"/>
          <w:szCs w:val="20"/>
          <w:lang w:eastAsia="ru-RU"/>
        </w:rPr>
        <w:lastRenderedPageBreak/>
        <w:t xml:space="preserve">2) подать в страховую медицинскую организацию лично или через своего представителя </w:t>
      </w:r>
      <w:hyperlink r:id="rId55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заявление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 выборе страховой медицинской организации в соответствии с </w:t>
      </w:r>
      <w:hyperlink r:id="rId56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правилами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обязательного медицинского страхования;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01.01.2024 п. 3 ч. 2 ст. 16 утрачивает силу (</w:t>
            </w:r>
            <w:hyperlink r:id="rId57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3) уведомить страховую медицинскую организацию об изменении фамилии, имени, отчества, данных документа, удостоверяющего личность, места жительства в течение одного месяца со дня, когда эти изменения произошли;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5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01.12.2012 N 213-ФЗ)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01.01.2024 п. 4 ч. 2 ст. 16 утрачивает силу (</w:t>
            </w:r>
            <w:hyperlink r:id="rId59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3" w:name="P309"/>
      <w:bookmarkEnd w:id="3"/>
      <w:r w:rsidRPr="009B4AB1">
        <w:rPr>
          <w:rFonts w:ascii="Calibri" w:eastAsia="Times New Roman" w:hAnsi="Calibri" w:cs="Calibri"/>
          <w:szCs w:val="20"/>
          <w:lang w:eastAsia="ru-RU"/>
        </w:rPr>
        <w:t>4) осуществить выбор страховой медицинской организации по новому месту жительства в течение одного месяца в случае изменения места жительства и отсутствия страховой медицинской организации, в которой ранее был застрахован гражданин.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3. Обязательное медицинское страхование детей со дня рождения и до истечения тридцати дней со дня государственной регистрации рождения осуществляется страховой медицинской организацией, в которой застрахованы их матери или другие </w:t>
      </w:r>
      <w:hyperlink r:id="rId60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законные представители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>. По истечении тридцати дней со дня государственной регистрации рождения ребенка и до достижения им совершеннолетия либо до приобретения им дееспособности в полном объеме обязательное медицинское страхование осуществляется страховой медицинской организацией, выбранной одним из его родителей или другим законным представителем.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(часть 3 в ред. Федерального </w:t>
      </w:r>
      <w:hyperlink r:id="rId61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03.07.2016 N 286-ФЗ)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4. Выбор или замена страховой медицинской организации осуществляется застрахованным лицом, достигшим совершеннолетия либо приобретшим дееспособность в полном объеме (для ребенка до достижения им совершеннолетия либо до приобретения им дееспособности в полном объеме - его родителями или другими законными представителями), путем подачи заявления в страховую медицинскую организацию из числа включенных в реестр страховых медицинских организаций, который размещается в обязательном порядке территориальным фондом на его официальном сайте в сети "Интернет" и может дополнительно опубликовываться иными способами.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(часть 4 в ред. Федерального </w:t>
      </w:r>
      <w:hyperlink r:id="rId62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03.07.2016 N 286-ФЗ)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01.07.2022 ч. 5 ст. 16 излагается в новой редакции (</w:t>
            </w:r>
            <w:hyperlink r:id="rId63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 См. будущую </w:t>
            </w:r>
            <w:hyperlink r:id="rId64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редакцию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5. Для выбора или замены страховой медицинской организации застрахованное лицо лично или через своего представителя обращается с </w:t>
      </w:r>
      <w:hyperlink r:id="rId65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заявлением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 выборе (замене) страховой медицинской организации непосредственно в выбранную им страховую медицинскую организацию или иные организации в соответствии с </w:t>
      </w:r>
      <w:hyperlink r:id="rId66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правилами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обязательного медицинского страхования. На основании указанного заявления застрахованному лицу или его представителю выдается полис обязательного медицинского страхования в порядке, установленном </w:t>
      </w:r>
      <w:hyperlink r:id="rId67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правилами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обязательного медицинского страхования. Если застрахованным лицом не было подано заявление о выборе (замене) страховой медицинской организации, такое лицо считается застрахованным той страховой медицинской организацией, которой он был застрахован ранее, за исключением </w:t>
      </w:r>
      <w:r w:rsidRPr="009B4AB1">
        <w:rPr>
          <w:rFonts w:ascii="Calibri" w:eastAsia="Times New Roman" w:hAnsi="Calibri" w:cs="Calibri"/>
          <w:szCs w:val="20"/>
          <w:lang w:eastAsia="ru-RU"/>
        </w:rPr>
        <w:lastRenderedPageBreak/>
        <w:t xml:space="preserve">случаев, предусмотренных </w:t>
      </w:r>
      <w:hyperlink w:anchor="P309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4 части 2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настоящей статьи.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6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01.12.2012 N 213-ФЗ)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01.07.2022 ст. 16 дополняется ч. 5.1 (</w:t>
            </w:r>
            <w:hyperlink r:id="rId69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 См. будущую </w:t>
            </w:r>
            <w:hyperlink r:id="rId70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редакцию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01.07.2022 ч. 6 ст. 16 излагается в новой редакции (</w:t>
            </w:r>
            <w:hyperlink r:id="rId71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 См. будущую </w:t>
            </w:r>
            <w:hyperlink r:id="rId72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редакцию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4" w:name="P322"/>
      <w:bookmarkEnd w:id="4"/>
      <w:r w:rsidRPr="009B4AB1">
        <w:rPr>
          <w:rFonts w:ascii="Calibri" w:eastAsia="Times New Roman" w:hAnsi="Calibri" w:cs="Calibri"/>
          <w:szCs w:val="20"/>
          <w:lang w:eastAsia="ru-RU"/>
        </w:rPr>
        <w:t>6. Сведения о гражданах, не обратившихся в страховую медицинскую организацию за выдачей им полисов обязательного медицинского страхования,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приостановлением, отзывом или прекращением действия лицензии страховой медицинской организации, ежемесячно до 10-го числа направляются территориальным фондом в страховые медицинские организации, осуществляющие деятельность в сфере обязательного медицинского страхования в субъекте Российской Федерации, пропорционально числу застрахованных лиц в каждой из них для заключения договоров о финансовом обеспечении обязательного медицинского страхования. Соотношение работающих граждан и неработающих граждан, не обратившихся в страховую медицинскую организацию, а также не осуществивших замену страховой медицинской организации в случае прекращения договора о финансовом обеспечении обязательного медицинского страхования в связи с приостановлением, отзывом или прекращением действия лицензии страховой медицинской организации, которое отражается в сведениях, направляемых в страховые медицинские организации, должно быть равным.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73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01.12.2012 N 213-ФЗ)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7. Страховые медицинские организации, указанные в </w:t>
      </w:r>
      <w:hyperlink w:anchor="P322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части 6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настоящей статьи: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01.07.2022 п. 1 ч. 7 ст. 16 излагается в новой редакции (</w:t>
            </w:r>
            <w:hyperlink r:id="rId74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 См. будущую </w:t>
            </w:r>
            <w:hyperlink r:id="rId75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редакцию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1) в течение трех рабочих дней с момента получения сведений из территориального фонда информируют застрахованное лицо в письменной форме о факте страхования и необходимости получения полиса обязательного медицинского страхования;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01.07.2022 п. 2 ч. 7 ст. 16 излагается в новой редакции (</w:t>
            </w:r>
            <w:hyperlink r:id="rId76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 См. будущую </w:t>
            </w:r>
            <w:hyperlink r:id="rId77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редакцию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2) обеспечивают выдачу застрахованному лицу полиса обязательного медицинского страхования в порядке, установленном </w:t>
      </w:r>
      <w:hyperlink w:anchor="P1094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статьей 46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3) предоставляют застрахованному лицу информацию о его правах и обязанностях.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Статья 17. Права и обязанности страхователей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1. Страхователь имеет право получать информацию, связанную с регистрацией страхователей и уплатой им страховых взносов на обязательное медицинское страхование, от налоговых органов, </w:t>
      </w:r>
      <w:r w:rsidRPr="009B4AB1">
        <w:rPr>
          <w:rFonts w:ascii="Calibri" w:eastAsia="Times New Roman" w:hAnsi="Calibri" w:cs="Calibri"/>
          <w:szCs w:val="20"/>
          <w:lang w:eastAsia="ru-RU"/>
        </w:rPr>
        <w:lastRenderedPageBreak/>
        <w:t>Федерального фонда и территориальных фондов в соответствии с их компетенцией.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(часть 1 в ред. Федерального </w:t>
      </w:r>
      <w:hyperlink r:id="rId7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03.07.2016 N 250-ФЗ)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2. Страхователь обязан: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1) регистрироваться и сниматься с регистрационного учета в целях обязательного медицинского страхования в соответствии с законодательством Российской Федерации;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79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03.07.2016 N 250-ФЗ)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2) своевременно и в полном объеме осуществлять уплату страховых взносов на обязательное медицинское страхование в соответствии с </w:t>
      </w:r>
      <w:hyperlink r:id="rId80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законодательством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Российской Федерации.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81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03.07.2016 N 250-ФЗ)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3. Страхователи, указанные в </w:t>
      </w:r>
      <w:hyperlink w:anchor="P217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части 2 статьи 11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закона, обязаны представлять в территориальные фонды расчеты по начисленным и уплаченным страховым взносам на обязательное медицинское страхование неработающего населения в порядке, установленном </w:t>
      </w:r>
      <w:hyperlink w:anchor="P43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11 статьи 24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закона.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 01.07.2022 в ч. 4 ст. 17 вносятся изменения (</w:t>
            </w:r>
            <w:hyperlink r:id="rId82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ФЗ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от 06.12.2021 N 405-ФЗ). См. будущую </w:t>
            </w:r>
            <w:hyperlink r:id="rId83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редакцию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4. Лица, указанные в </w:t>
      </w:r>
      <w:hyperlink w:anchor="P210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части 1 статьи 11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закона, признаются страхователями с момента их постановки на </w:t>
      </w:r>
      <w:hyperlink r:id="rId84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учет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в налоговых органах в соответствии с законодательством Российской Федерации о налогах и сборах. Информация о постановке таких лиц на учет в налоговых органах передается в территориальные фонды в порядке, установленном соглашением об информационном обмене между органом исполнительной власти, уполномоченным по контролю и надзору в области налогов и сборов, и Федеральным фондом.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(часть 4 в ред. Федерального </w:t>
      </w:r>
      <w:hyperlink r:id="rId85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03.07.2016 N 250-ФЗ)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5. Регистрация и снятие с регистрационного учета страхователей, указанных в </w:t>
      </w:r>
      <w:hyperlink w:anchor="P217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части 2 статьи 11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закона, осуществляются территориальными фондами в </w:t>
      </w:r>
      <w:hyperlink r:id="rId86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порядке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>, установленном уполномоченным федеральным органом исполнительной власти, при этом: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1) регистрация в качестве страхователя осуществляется на основании заявления о регистрации, подаваемого не позднее 30 рабочих дней со дня вступления в силу решения высшего исполнительного органа государственной власти субъекта Российской Федерации о наделении полномочиями страхователя (далее - наделение полномочиями);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2) снятие страхователя с регистрационного учета осуществляется на основании заявления о снятии с регистрационного учета в качестве страхователя, подаваемого в течение 10 рабочих дней со дня вступления в силу решения высшего исполнительного органа государственной власти субъекта Российской Федерации о прекращении полномочий страхователя (далее - прекращение полномочий).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6. Регистрация и снятие с регистрационного учета страхователей для неработающих граждан осуществляются на основании документов, представленных ими на бумажном или электронном носителе.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87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03.07.2016 N 250-ФЗ)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352"/>
      <w:bookmarkEnd w:id="5"/>
      <w:r w:rsidRPr="009B4AB1">
        <w:rPr>
          <w:rFonts w:ascii="Calibri" w:eastAsia="Times New Roman" w:hAnsi="Calibri" w:cs="Calibri"/>
          <w:szCs w:val="20"/>
          <w:lang w:eastAsia="ru-RU"/>
        </w:rPr>
        <w:t xml:space="preserve">7. </w:t>
      </w:r>
      <w:hyperlink r:id="rId8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Особенности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постановки на учет отдельных категорий страхователей для неработающих граждан и уплаты ими страховых взносов на обязательное медицинское страхование устанавливаются Правительством Российской Федерации.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89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03.07.2016 N 250-ФЗ)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lastRenderedPageBreak/>
        <w:t>Статья 18. Ответственность за нарушение требований регистрации и снятия с регистрационного учета страхователей для неработающих граждан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6" w:name="P357"/>
      <w:bookmarkEnd w:id="6"/>
      <w:r w:rsidRPr="009B4AB1">
        <w:rPr>
          <w:rFonts w:ascii="Calibri" w:eastAsia="Times New Roman" w:hAnsi="Calibri" w:cs="Calibri"/>
          <w:szCs w:val="20"/>
          <w:lang w:eastAsia="ru-RU"/>
        </w:rPr>
        <w:t xml:space="preserve">1. Нарушение страхователями, указанными в </w:t>
      </w:r>
      <w:hyperlink w:anchor="P217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части 2 статьи 11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закона, срока подачи заявления о регистрации или о снятии с регистрационного учета в территориальные фонды влечет за собой наложение штрафа в размере пяти тысяч рублей.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7" w:name="P358"/>
      <w:bookmarkEnd w:id="7"/>
      <w:r w:rsidRPr="009B4AB1">
        <w:rPr>
          <w:rFonts w:ascii="Calibri" w:eastAsia="Times New Roman" w:hAnsi="Calibri" w:cs="Calibri"/>
          <w:szCs w:val="20"/>
          <w:lang w:eastAsia="ru-RU"/>
        </w:rPr>
        <w:t>2. Отказ в представлении или непредставление в установленный срок страхователями для неработающих граждан в территориальные фонды документов или копий документов, предусмотренных настоящим Федеральным законом и (или) иными нормативными правовыми актами, принятыми в соответствии с настоящим Федеральным законом, влечет за собой наложение штрафа в размере 50 рублей за каждый непредставленный документ.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8" w:name="P359"/>
      <w:bookmarkEnd w:id="8"/>
      <w:r w:rsidRPr="009B4AB1">
        <w:rPr>
          <w:rFonts w:ascii="Calibri" w:eastAsia="Times New Roman" w:hAnsi="Calibri" w:cs="Calibri"/>
          <w:szCs w:val="20"/>
          <w:lang w:eastAsia="ru-RU"/>
        </w:rPr>
        <w:t xml:space="preserve">3. В случае выявления нарушений, указанных в </w:t>
      </w:r>
      <w:hyperlink w:anchor="P357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частях 1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и (или) </w:t>
      </w:r>
      <w:hyperlink w:anchor="P35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2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настоящей статьи, должностные лица Федерального фонда или территориальных фондов составляют акты о нарушении законодательства об обязательном медицинском страховании по </w:t>
      </w:r>
      <w:hyperlink r:id="rId90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форме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>, утвержденной Федеральным фондом.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9" w:name="P360"/>
      <w:bookmarkEnd w:id="9"/>
      <w:r w:rsidRPr="009B4AB1">
        <w:rPr>
          <w:rFonts w:ascii="Calibri" w:eastAsia="Times New Roman" w:hAnsi="Calibri" w:cs="Calibri"/>
          <w:szCs w:val="20"/>
          <w:lang w:eastAsia="ru-RU"/>
        </w:rPr>
        <w:t xml:space="preserve">4. Рассмотрение дел о нарушении законодательства об обязательном медицинском страховании и наложение штрафов в части регистрации и снятия с регистрационного учета страхователей для неработающих граждан осуществляются должностными лицами Федерального фонда или территориальных фондов в </w:t>
      </w:r>
      <w:hyperlink r:id="rId91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порядке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>, установленном уполномоченным федеральным органом исполнительной власти.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0" w:name="P361"/>
      <w:bookmarkEnd w:id="10"/>
      <w:r w:rsidRPr="009B4AB1">
        <w:rPr>
          <w:rFonts w:ascii="Calibri" w:eastAsia="Times New Roman" w:hAnsi="Calibri" w:cs="Calibri"/>
          <w:szCs w:val="20"/>
          <w:lang w:eastAsia="ru-RU"/>
        </w:rPr>
        <w:t xml:space="preserve">5. </w:t>
      </w:r>
      <w:hyperlink r:id="rId92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Перечень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должностных лиц Федерального фонда и территориальных фондов, уполномоченных составлять акты о нарушении законодательства об обязательном медицинском страховании, рассматривать дела о таких нарушениях и налагать штрафы в соответствии с </w:t>
      </w:r>
      <w:hyperlink w:anchor="P359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частями 3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w:anchor="P360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4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настоящей статьи, утверждается Федеральным фондом.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6. Штрафы, начисленные в соответствии с настоящей статьей, зачисляются в бюджет Федерального фонда.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Статья 19. Права и обязанности страховых медицинских организаций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Права и обязанности страховых медицинских организаций определяются в соответствии с договорами, предусмотренными </w:t>
      </w:r>
      <w:hyperlink w:anchor="P785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статьями 38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w:anchor="P845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39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9B4AB1">
        <w:rPr>
          <w:rFonts w:ascii="Calibri" w:eastAsia="Times New Roman" w:hAnsi="Calibri" w:cs="Calibri"/>
          <w:b/>
          <w:szCs w:val="20"/>
          <w:lang w:eastAsia="ru-RU"/>
        </w:rPr>
        <w:t>Статья 20. Права и обязанности медицинских организаций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1. Медицинские организации имеют право: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1) получать средства за оказанную медицинскую помощь на основании заключенных </w:t>
      </w:r>
      <w:hyperlink r:id="rId93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договоров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 оказание и оплату медицинской помощи по обязательному медицинскому страхованию и </w:t>
      </w:r>
      <w:hyperlink r:id="rId94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договоров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 оказание и оплату медицинской помощи в рамках базовой программы обязательного медицинского страхования в соответствии с установленными тарифами на оплату медицинской помощи по обязательному медицинскому страхованию (далее также - тарифы на оплату медицинской помощи) по результатам контроля объемов, сроков, качества и условий предоставления медицинской помощи и в иных случаях, предусмотренных настоящим Федеральным законом;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95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08.12.2020 N 430-ФЗ)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2) обжаловать заключения страховой медицинской организации, Федерального фонда и территориального фонда по оценке объемов, сроков, качества и условий предоставления медицинской помощи в соответствии со </w:t>
      </w:r>
      <w:hyperlink w:anchor="P93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статьей 42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96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08.12.2020 N 430-ФЗ)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lastRenderedPageBreak/>
        <w:t>2. Медицинские организации обязаны: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1) бесплатно оказывать застрахованным лицам медицинскую помощь в рамках программ обязательного медицинского страхования;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2) вести в соответствии с настоящим Федеральным законом персонифицированный учет сведений о медицинской помощи, оказанной застрахованным лицам;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3) предоставлять страховым медицинским организациям, Федеральному фонду и территориальному фонду сведения о застрахованном лице и об оказанной ему медицинской помощи, необходимые для проведения контроля объемов, сроков, качества и условий предоставления медицинской помощи;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Федерального </w:t>
      </w:r>
      <w:hyperlink r:id="rId97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08.12.2020 N 430-ФЗ)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4) предоставлять отчетность о деятельности в сфере обязательного медицинского страхования в </w:t>
      </w:r>
      <w:hyperlink r:id="rId98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порядке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и по </w:t>
      </w:r>
      <w:hyperlink r:id="rId99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формам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>, которые установлены Федеральным фондом;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5) использовать средства обязательного медицинского страхования, полученные за оказанную медицинскую помощь, в соответствии с программами обязательного медицинского страхования;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6) размещать на своем официальном сайте в сети "Интернет" информацию о режиме работы, видах оказываемой медицинской помощи;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7) предоставлять застрахованным лицам, страховым медицинским организациям, Федеральному фонду и территориальному фонду сведения о режиме работы, видах оказываемой медицинской помощи, а также показателях доступности и качества медицинской помощи, перечень которых устанавливается в территориальной программе обязательного медицинского страхования;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(в ред. Федеральных законов от 01.12.2012 </w:t>
      </w:r>
      <w:hyperlink r:id="rId100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N 213-ФЗ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, от 08.12.2020 </w:t>
      </w:r>
      <w:hyperlink r:id="rId101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N 430-ФЗ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>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7.1) использовать средства нормированного страхового запаса Федерального фонда, нормированного страхового запаса территориального фонда для финансового обеспечения мероприятий по организации дополнительного профессионального образования медицинских работников по программам повышения квалификации, а также по приобретению и проведению ремонта медицинского оборудования в </w:t>
      </w:r>
      <w:hyperlink r:id="rId102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порядке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>, определяемом Правительством Российской Федерации;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(п. 7.1 введен Федеральным </w:t>
      </w:r>
      <w:hyperlink r:id="rId103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30.12.2015 N 432-ФЗ; в ред. Федерального </w:t>
      </w:r>
      <w:hyperlink r:id="rId104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закона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08.12.2020 N 430-ФЗ)</w:t>
      </w:r>
    </w:p>
    <w:p w:rsidR="009B4AB1" w:rsidRPr="009B4AB1" w:rsidRDefault="009B4AB1" w:rsidP="009B4AB1">
      <w:pPr>
        <w:spacing w:after="1" w:line="276" w:lineRule="auto"/>
        <w:rPr>
          <w:rFonts w:eastAsia="Times New Roman" w:cs="Times New Roman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B4AB1" w:rsidRPr="009B4AB1" w:rsidTr="00E24FF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proofErr w:type="spellStart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КонсультантПлюс</w:t>
            </w:r>
            <w:proofErr w:type="spellEnd"/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: примечание.</w:t>
            </w:r>
          </w:p>
          <w:p w:rsidR="009B4AB1" w:rsidRPr="009B4AB1" w:rsidRDefault="009B4AB1" w:rsidP="009B4A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Положения п. 7.2 ч. 2 ст. 20 </w:t>
            </w:r>
            <w:hyperlink w:anchor="P1334" w:history="1">
              <w:r w:rsidRPr="009B4AB1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применяются</w:t>
              </w:r>
            </w:hyperlink>
            <w:r w:rsidRPr="009B4AB1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до 01.01.2025.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4AB1" w:rsidRPr="009B4AB1" w:rsidRDefault="009B4AB1" w:rsidP="009B4AB1">
            <w:pPr>
              <w:spacing w:after="1" w:line="240" w:lineRule="atLeast"/>
              <w:rPr>
                <w:rFonts w:eastAsia="Times New Roman" w:cs="Times New Roman"/>
              </w:rPr>
            </w:pPr>
          </w:p>
        </w:tc>
      </w:tr>
    </w:tbl>
    <w:p w:rsidR="009B4AB1" w:rsidRPr="009B4AB1" w:rsidRDefault="009B4AB1" w:rsidP="009B4AB1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1" w:name="P389"/>
      <w:bookmarkEnd w:id="11"/>
      <w:r w:rsidRPr="009B4AB1">
        <w:rPr>
          <w:rFonts w:ascii="Calibri" w:eastAsia="Times New Roman" w:hAnsi="Calibri" w:cs="Calibri"/>
          <w:szCs w:val="20"/>
          <w:lang w:eastAsia="ru-RU"/>
        </w:rPr>
        <w:t xml:space="preserve">7.2) использовать средства нормированного страхового запаса территориального фонда для </w:t>
      </w:r>
      <w:proofErr w:type="spellStart"/>
      <w:r w:rsidRPr="009B4AB1">
        <w:rPr>
          <w:rFonts w:ascii="Calibri" w:eastAsia="Times New Roman" w:hAnsi="Calibri" w:cs="Calibri"/>
          <w:szCs w:val="20"/>
          <w:lang w:eastAsia="ru-RU"/>
        </w:rPr>
        <w:t>софинансирования</w:t>
      </w:r>
      <w:proofErr w:type="spellEnd"/>
      <w:r w:rsidRPr="009B4AB1">
        <w:rPr>
          <w:rFonts w:ascii="Calibri" w:eastAsia="Times New Roman" w:hAnsi="Calibri" w:cs="Calibri"/>
          <w:szCs w:val="20"/>
          <w:lang w:eastAsia="ru-RU"/>
        </w:rPr>
        <w:t xml:space="preserve"> расходов медицинских организаций на оплату труда врачей и среднего медицинского персонала в порядке, предусмотренном </w:t>
      </w:r>
      <w:hyperlink w:anchor="P533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6.6 статьи 26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настоящего Федерального закона;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 xml:space="preserve">(п. 7.2 введен Федеральным </w:t>
      </w:r>
      <w:hyperlink r:id="rId105" w:history="1">
        <w:r w:rsidRPr="009B4AB1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9B4AB1">
        <w:rPr>
          <w:rFonts w:ascii="Calibri" w:eastAsia="Times New Roman" w:hAnsi="Calibri" w:cs="Calibri"/>
          <w:szCs w:val="20"/>
          <w:lang w:eastAsia="ru-RU"/>
        </w:rPr>
        <w:t xml:space="preserve"> от 28.11.2018 N 437-ФЗ)</w:t>
      </w:r>
    </w:p>
    <w:p w:rsidR="009B4AB1" w:rsidRPr="009B4AB1" w:rsidRDefault="009B4AB1" w:rsidP="009B4AB1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B4AB1">
        <w:rPr>
          <w:rFonts w:ascii="Calibri" w:eastAsia="Times New Roman" w:hAnsi="Calibri" w:cs="Calibri"/>
          <w:szCs w:val="20"/>
          <w:lang w:eastAsia="ru-RU"/>
        </w:rPr>
        <w:t>8) выполнять иные обязанности в соответствии с настоящим Федеральным законом.</w:t>
      </w:r>
    </w:p>
    <w:p w:rsidR="009B4AB1" w:rsidRPr="009B4AB1" w:rsidRDefault="009B4AB1" w:rsidP="009B4AB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2" w:name="_GoBack"/>
      <w:bookmarkEnd w:id="12"/>
    </w:p>
    <w:sectPr w:rsidR="009B4AB1" w:rsidRPr="009B4AB1" w:rsidSect="00B80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B1"/>
    <w:rsid w:val="003C7AC2"/>
    <w:rsid w:val="00420B70"/>
    <w:rsid w:val="004724F4"/>
    <w:rsid w:val="00962CF8"/>
    <w:rsid w:val="009B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E674D-F73E-48C1-A8C8-9EACD973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4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B4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B4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9B4AB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9B4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9B4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9B4A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9B4AB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DF71B470FE04D3DAFD0C12E7559E31D227A3CCD5EDE23BCF9E80B21F2088E68B66EBB3622AE4FEDA706F704F00ECBB6EECBDE9EACA0D426NBeFL" TargetMode="External"/><Relationship Id="rId21" Type="http://schemas.openxmlformats.org/officeDocument/2006/relationships/hyperlink" Target="consultantplus://offline/ref=8DF71B470FE04D3DAFD0C12E7559E31D237236C056D223BCF9E80B21F2088E68B66EBB3622AE48E6A706F704F00ECBB6EECBDE9EACA0D426NBeFL" TargetMode="External"/><Relationship Id="rId42" Type="http://schemas.openxmlformats.org/officeDocument/2006/relationships/hyperlink" Target="consultantplus://offline/ref=8DF71B470FE04D3DAFD0C12E7559E31D227B37CD53DB23BCF9E80B21F2088E68B66EBB3622AE48E7A506F704F00ECBB6EECBDE9EACA0D426NBeFL" TargetMode="External"/><Relationship Id="rId47" Type="http://schemas.openxmlformats.org/officeDocument/2006/relationships/hyperlink" Target="consultantplus://offline/ref=8DF71B470FE04D3DAFD0C12E7559E31D247B34C452DF23BCF9E80B21F2088E68B66EBB3622AE4DE8A406F704F00ECBB6EECBDE9EACA0D426NBeFL" TargetMode="External"/><Relationship Id="rId63" Type="http://schemas.openxmlformats.org/officeDocument/2006/relationships/hyperlink" Target="consultantplus://offline/ref=8DF71B470FE04D3DAFD0C12E7559E31D247A37C052DD23BCF9E80B21F2088E68B66EBB3622AE4FEEA606F704F00ECBB6EECBDE9EACA0D426NBeFL" TargetMode="External"/><Relationship Id="rId68" Type="http://schemas.openxmlformats.org/officeDocument/2006/relationships/hyperlink" Target="consultantplus://offline/ref=8DF71B470FE04D3DAFD0C12E7559E31D21793DC157DB23BCF9E80B21F2088E68B66EBB3622AE4FEDA406F704F00ECBB6EECBDE9EACA0D426NBeFL" TargetMode="External"/><Relationship Id="rId84" Type="http://schemas.openxmlformats.org/officeDocument/2006/relationships/hyperlink" Target="consultantplus://offline/ref=8DF71B470FE04D3DAFD0C12E7559E31D247B34C451DB23BCF9E80B21F2088E68B66EBB3622AF4CEEA806F704F00ECBB6EECBDE9EACA0D426NBeFL" TargetMode="External"/><Relationship Id="rId89" Type="http://schemas.openxmlformats.org/officeDocument/2006/relationships/hyperlink" Target="consultantplus://offline/ref=8DF71B470FE04D3DAFD0C12E7559E31D237236C056D223BCF9E80B21F2088E68B66EBB3622AE47EFA706F704F00ECBB6EECBDE9EACA0D426NBeFL" TargetMode="External"/><Relationship Id="rId7" Type="http://schemas.openxmlformats.org/officeDocument/2006/relationships/hyperlink" Target="consultantplus://offline/ref=8DF71B470FE04D3DAFD0C12E7559E31D227B3CC25FD323BCF9E80B21F2088E68B66EBB3622AE4BEEA706F704F00ECBB6EECBDE9EACA0D426NBeFL" TargetMode="External"/><Relationship Id="rId71" Type="http://schemas.openxmlformats.org/officeDocument/2006/relationships/hyperlink" Target="consultantplus://offline/ref=8DF71B470FE04D3DAFD0C12E7559E31D247A37C052DD23BCF9E80B21F2088E68B66EBB3622AE4FEDA006F704F00ECBB6EECBDE9EACA0D426NBeFL" TargetMode="External"/><Relationship Id="rId92" Type="http://schemas.openxmlformats.org/officeDocument/2006/relationships/hyperlink" Target="consultantplus://offline/ref=8DF71B470FE04D3DAFD0C12E7559E31D217836C351D823BCF9E80B21F2088E68B66EBB3622AE4FEEA106F704F00ECBB6EECBDE9EACA0D426NBeF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DF71B470FE04D3DAFD0C12E7559E31D217C30C15EDE23BCF9E80B21F2088E68B66EBB3622AE4FEFA906F704F00ECBB6EECBDE9EACA0D426NBeFL" TargetMode="External"/><Relationship Id="rId29" Type="http://schemas.openxmlformats.org/officeDocument/2006/relationships/hyperlink" Target="consultantplus://offline/ref=8DF71B470FE04D3DAFD0C12E7559E31D237B34CC51D923BCF9E80B21F2088E68B66EBB3622AE4FE9A106F704F00ECBB6EECBDE9EACA0D426NBeFL" TargetMode="External"/><Relationship Id="rId107" Type="http://schemas.openxmlformats.org/officeDocument/2006/relationships/theme" Target="theme/theme1.xml"/><Relationship Id="rId11" Type="http://schemas.openxmlformats.org/officeDocument/2006/relationships/hyperlink" Target="consultantplus://offline/ref=8DF71B470FE04D3DAFD0C12E7559E31D227834C653D223BCF9E80B21F2088E68B66EBB3622AC4FECA906F704F00ECBB6EECBDE9EACA0D426NBeFL" TargetMode="External"/><Relationship Id="rId24" Type="http://schemas.openxmlformats.org/officeDocument/2006/relationships/hyperlink" Target="consultantplus://offline/ref=8DF71B470FE04D3DAFD0C12E7559E31D227A3CC25EDC23BCF9E80B21F2088E68B66EBB3622AE4FEFA806F704F00ECBB6EECBDE9EACA0D426NBeFL" TargetMode="External"/><Relationship Id="rId32" Type="http://schemas.openxmlformats.org/officeDocument/2006/relationships/hyperlink" Target="consultantplus://offline/ref=8DF71B470FE04D3DAFD0C12E7559E31D237B32C051DC23BCF9E80B21F2088E68B66EBB3622AE4FEFA906F704F00ECBB6EECBDE9EACA0D426NBeFL" TargetMode="External"/><Relationship Id="rId37" Type="http://schemas.openxmlformats.org/officeDocument/2006/relationships/hyperlink" Target="consultantplus://offline/ref=8DF71B470FE04D3DAFD0C12E7559E31D247A31C757DE23BCF9E80B21F2088E68B66EBB3622AE4DEBA106F704F00ECBB6EECBDE9EACA0D426NBeFL" TargetMode="External"/><Relationship Id="rId40" Type="http://schemas.openxmlformats.org/officeDocument/2006/relationships/hyperlink" Target="consultantplus://offline/ref=8DF71B470FE04D3DAFD0C12E7559E31D237D32C355D323BCF9E80B21F2088E68B66EBB3622AE4FE6A906F704F00ECBB6EECBDE9EACA0D426NBeFL" TargetMode="External"/><Relationship Id="rId45" Type="http://schemas.openxmlformats.org/officeDocument/2006/relationships/hyperlink" Target="consultantplus://offline/ref=8DF71B470FE04D3DAFD0C12E7559E31D237D37C255DC23BCF9E80B21F2088E68B66EBB3622AE4FEEA106F704F00ECBB6EECBDE9EACA0D426NBeFL" TargetMode="External"/><Relationship Id="rId53" Type="http://schemas.openxmlformats.org/officeDocument/2006/relationships/hyperlink" Target="consultantplus://offline/ref=8DF71B470FE04D3DAFD0C12E7559E31D247A30CD5ED923BCF9E80B21F2088E68B66EBB352BAA44BBF049F658B65AD8B4ECCBDC9DB0NAe0L" TargetMode="External"/><Relationship Id="rId58" Type="http://schemas.openxmlformats.org/officeDocument/2006/relationships/hyperlink" Target="consultantplus://offline/ref=8DF71B470FE04D3DAFD0C12E7559E31D21793DC157DB23BCF9E80B21F2088E68B66EBB3622AE4FEDA206F704F00ECBB6EECBDE9EACA0D426NBeFL" TargetMode="External"/><Relationship Id="rId66" Type="http://schemas.openxmlformats.org/officeDocument/2006/relationships/hyperlink" Target="consultantplus://offline/ref=8DF71B470FE04D3DAFD0C12E7559E31D247B35C353DA23BCF9E80B21F2088E68B66EBB3622AE4FEDA906F704F00ECBB6EECBDE9EACA0D426NBeFL" TargetMode="External"/><Relationship Id="rId74" Type="http://schemas.openxmlformats.org/officeDocument/2006/relationships/hyperlink" Target="consultantplus://offline/ref=8DF71B470FE04D3DAFD0C12E7559E31D247A37C052DD23BCF9E80B21F2088E68B66EBB3622AE4FEDA206F704F00ECBB6EECBDE9EACA0D426NBeFL" TargetMode="External"/><Relationship Id="rId79" Type="http://schemas.openxmlformats.org/officeDocument/2006/relationships/hyperlink" Target="consultantplus://offline/ref=8DF71B470FE04D3DAFD0C12E7559E31D237236C056D223BCF9E80B21F2088E68B66EBB3622AE47EFA006F704F00ECBB6EECBDE9EACA0D426NBeFL" TargetMode="External"/><Relationship Id="rId87" Type="http://schemas.openxmlformats.org/officeDocument/2006/relationships/hyperlink" Target="consultantplus://offline/ref=8DF71B470FE04D3DAFD0C12E7559E31D237236C056D223BCF9E80B21F2088E68B66EBB3622AE47EFA406F704F00ECBB6EECBDE9EACA0D426NBeFL" TargetMode="External"/><Relationship Id="rId102" Type="http://schemas.openxmlformats.org/officeDocument/2006/relationships/hyperlink" Target="consultantplus://offline/ref=8DF71B470FE04D3DAFD0C12E7559E31D237D3DC55ED823BCF9E80B21F2088E68B66EBB3622AE4FEEA006F704F00ECBB6EECBDE9EACA0D426NBeFL" TargetMode="External"/><Relationship Id="rId5" Type="http://schemas.openxmlformats.org/officeDocument/2006/relationships/hyperlink" Target="consultantplus://offline/ref=8DF71B470FE04D3DAFD0C12E7559E31D217837C652DA23BCF9E80B21F2088E68B66EBB3622AE4FEFA806F704F00ECBB6EECBDE9EACA0D426NBeFL" TargetMode="External"/><Relationship Id="rId61" Type="http://schemas.openxmlformats.org/officeDocument/2006/relationships/hyperlink" Target="consultantplus://offline/ref=8DF71B470FE04D3DAFD0C12E7559E31D227A35C05EDB23BCF9E80B21F2088E68B66EBB3622AE4FEEA306F704F00ECBB6EECBDE9EACA0D426NBeFL" TargetMode="External"/><Relationship Id="rId82" Type="http://schemas.openxmlformats.org/officeDocument/2006/relationships/hyperlink" Target="consultantplus://offline/ref=8DF71B470FE04D3DAFD0C12E7559E31D247A37C052DD23BCF9E80B21F2088E68B66EBB3622AE4FEDA706F704F00ECBB6EECBDE9EACA0D426NBeFL" TargetMode="External"/><Relationship Id="rId90" Type="http://schemas.openxmlformats.org/officeDocument/2006/relationships/hyperlink" Target="consultantplus://offline/ref=8DF71B470FE04D3DAFD0C12E7559E31D217A3DC357D923BCF9E80B21F2088E68B66EBB3622AE4FEEA006F704F00ECBB6EECBDE9EACA0D426NBeFL" TargetMode="External"/><Relationship Id="rId95" Type="http://schemas.openxmlformats.org/officeDocument/2006/relationships/hyperlink" Target="consultantplus://offline/ref=8DF71B470FE04D3DAFD0C12E7559E31D237D35C452DB23BCF9E80B21F2088E68B66EBB3622AE4FECA206F704F00ECBB6EECBDE9EACA0D426NBeFL" TargetMode="External"/><Relationship Id="rId19" Type="http://schemas.openxmlformats.org/officeDocument/2006/relationships/hyperlink" Target="consultantplus://offline/ref=8DF71B470FE04D3DAFD0C12E7559E31D217335C152DA23BCF9E80B21F2088E68B66EBB3622AE4FEFA806F704F00ECBB6EECBDE9EACA0D426NBeFL" TargetMode="External"/><Relationship Id="rId14" Type="http://schemas.openxmlformats.org/officeDocument/2006/relationships/hyperlink" Target="consultantplus://offline/ref=8DF71B470FE04D3DAFD0C12E7559E31D217D34C750DB23BCF9E80B21F2088E68B66EBB3622AE4FE7A106F704F00ECBB6EECBDE9EACA0D426NBeFL" TargetMode="External"/><Relationship Id="rId22" Type="http://schemas.openxmlformats.org/officeDocument/2006/relationships/hyperlink" Target="consultantplus://offline/ref=8DF71B470FE04D3DAFD0C12E7559E31D227A35C05EDB23BCF9E80B21F2088E68B66EBB3622AE4FEFA806F704F00ECBB6EECBDE9EACA0D426NBeFL" TargetMode="External"/><Relationship Id="rId27" Type="http://schemas.openxmlformats.org/officeDocument/2006/relationships/hyperlink" Target="consultantplus://offline/ref=8DF71B470FE04D3DAFD0C12E7559E31D237A34C553DC23BCF9E80B21F2088E68B66EBB3622AE4EECA306F704F00ECBB6EECBDE9EACA0D426NBeFL" TargetMode="External"/><Relationship Id="rId30" Type="http://schemas.openxmlformats.org/officeDocument/2006/relationships/hyperlink" Target="consultantplus://offline/ref=8DF71B470FE04D3DAFD0C12E7559E31D237B37C55ED323BCF9E80B21F2088E68B66EBB3622AE4FEFA806F704F00ECBB6EECBDE9EACA0D426NBeFL" TargetMode="External"/><Relationship Id="rId35" Type="http://schemas.openxmlformats.org/officeDocument/2006/relationships/hyperlink" Target="consultantplus://offline/ref=8DF71B470FE04D3DAFD0C12E7559E31D237E36CC5FDA23BCF9E80B21F2088E68B66EBB3622AE4FEFA906F704F00ECBB6EECBDE9EACA0D426NBeFL" TargetMode="External"/><Relationship Id="rId43" Type="http://schemas.openxmlformats.org/officeDocument/2006/relationships/hyperlink" Target="consultantplus://offline/ref=8DF71B470FE04D3DAFD0C12E7559E31D247B35C353DA23BCF9E80B21F2088E68B66EBB3622AE4FEDA906F704F00ECBB6EECBDE9EACA0D426NBeFL" TargetMode="External"/><Relationship Id="rId48" Type="http://schemas.openxmlformats.org/officeDocument/2006/relationships/hyperlink" Target="consultantplus://offline/ref=8DF71B470FE04D3DAFD0C12E7559E31D217332C750DE23BCF9E80B21F2088E68B66EBB3622AF4EE9A706F704F00ECBB6EECBDE9EACA0D426NBeFL" TargetMode="External"/><Relationship Id="rId56" Type="http://schemas.openxmlformats.org/officeDocument/2006/relationships/hyperlink" Target="consultantplus://offline/ref=8DF71B470FE04D3DAFD0C12E7559E31D247B35C353DA23BCF9E80B21F2088E68B66EBB3622AE4FEDA906F704F00ECBB6EECBDE9EACA0D426NBeFL" TargetMode="External"/><Relationship Id="rId64" Type="http://schemas.openxmlformats.org/officeDocument/2006/relationships/hyperlink" Target="consultantplus://offline/ref=8DF71B470FE04D3DAFD0C12E7559E31D247A30CD5ED923BCF9E80B21F2088E68B66EBB352BA844BBF049F658B65AD8B4ECCBDC9DB0NAe0L" TargetMode="External"/><Relationship Id="rId69" Type="http://schemas.openxmlformats.org/officeDocument/2006/relationships/hyperlink" Target="consultantplus://offline/ref=8DF71B470FE04D3DAFD0C12E7559E31D247A37C052DD23BCF9E80B21F2088E68B66EBB3622AE4FEEA806F704F00ECBB6EECBDE9EACA0D426NBeFL" TargetMode="External"/><Relationship Id="rId77" Type="http://schemas.openxmlformats.org/officeDocument/2006/relationships/hyperlink" Target="consultantplus://offline/ref=8DF71B470FE04D3DAFD0C12E7559E31D247A30CD5ED923BCF9E80B21F2088E68B66EBB3422AE44BBF049F658B65AD8B4ECCBDC9DB0NAe0L" TargetMode="External"/><Relationship Id="rId100" Type="http://schemas.openxmlformats.org/officeDocument/2006/relationships/hyperlink" Target="consultantplus://offline/ref=8DF71B470FE04D3DAFD0C12E7559E31D21793DC157DB23BCF9E80B21F2088E68B66EBB3622AE4FEDA606F704F00ECBB6EECBDE9EACA0D426NBeFL" TargetMode="External"/><Relationship Id="rId105" Type="http://schemas.openxmlformats.org/officeDocument/2006/relationships/hyperlink" Target="consultantplus://offline/ref=8DF71B470FE04D3DAFD0C12E7559E31D237B37C55ED323BCF9E80B21F2088E68B66EBB3622AE4FEEA106F704F00ECBB6EECBDE9EACA0D426NBeFL" TargetMode="External"/><Relationship Id="rId8" Type="http://schemas.openxmlformats.org/officeDocument/2006/relationships/hyperlink" Target="consultantplus://offline/ref=8DF71B470FE04D3DAFD0C12E7559E31D21793DC157DB23BCF9E80B21F2088E68B66EBB3622AE4FEFA806F704F00ECBB6EECBDE9EACA0D426NBeFL" TargetMode="External"/><Relationship Id="rId51" Type="http://schemas.openxmlformats.org/officeDocument/2006/relationships/hyperlink" Target="consultantplus://offline/ref=8DF71B470FE04D3DAFD0C12E7559E31D247B34C452DF23BCF9E80B21F2088E68B66EBB3622AF4FEDA306F704F00ECBB6EECBDE9EACA0D426NBeFL" TargetMode="External"/><Relationship Id="rId72" Type="http://schemas.openxmlformats.org/officeDocument/2006/relationships/hyperlink" Target="consultantplus://offline/ref=8DF71B470FE04D3DAFD0C12E7559E31D247A30CD5ED923BCF9E80B21F2088E68B66EBB352BA644BBF049F658B65AD8B4ECCBDC9DB0NAe0L" TargetMode="External"/><Relationship Id="rId80" Type="http://schemas.openxmlformats.org/officeDocument/2006/relationships/hyperlink" Target="consultantplus://offline/ref=8DF71B470FE04D3DAFD0C12E7559E31D247B34C450D923BCF9E80B21F2088E68B66EBB3621AD47EDAA59F211E156C4B5F1D5DD83B0A2D6N2e6L" TargetMode="External"/><Relationship Id="rId85" Type="http://schemas.openxmlformats.org/officeDocument/2006/relationships/hyperlink" Target="consultantplus://offline/ref=8DF71B470FE04D3DAFD0C12E7559E31D237236C056D223BCF9E80B21F2088E68B66EBB3622AE47EFA206F704F00ECBB6EECBDE9EACA0D426NBeFL" TargetMode="External"/><Relationship Id="rId93" Type="http://schemas.openxmlformats.org/officeDocument/2006/relationships/hyperlink" Target="consultantplus://offline/ref=8DF71B470FE04D3DAFD0C12E7559E31D237D36CC53DE23BCF9E80B21F2088E68B66EBB3622AE4FEEA606F704F00ECBB6EECBDE9EACA0D426NBeFL" TargetMode="External"/><Relationship Id="rId98" Type="http://schemas.openxmlformats.org/officeDocument/2006/relationships/hyperlink" Target="consultantplus://offline/ref=8DF71B470FE04D3DAFD0C12E7559E31D21733CC557DE23BCF9E80B21F2088E68B66EBB3622AE4FEEA006F704F00ECBB6EECBDE9EACA0D426NBeF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8DF71B470FE04D3DAFD0C12E7559E31D237A37CC51DD23BCF9E80B21F2088E68B66EBB3622AE4EE7A306F704F00ECBB6EECBDE9EACA0D426NBeFL" TargetMode="External"/><Relationship Id="rId17" Type="http://schemas.openxmlformats.org/officeDocument/2006/relationships/hyperlink" Target="consultantplus://offline/ref=8DF71B470FE04D3DAFD0C12E7559E31D217C30CC54DE23BCF9E80B21F2088E68B66EBB3622AE4FEDA506F704F00ECBB6EECBDE9EACA0D426NBeFL" TargetMode="External"/><Relationship Id="rId25" Type="http://schemas.openxmlformats.org/officeDocument/2006/relationships/hyperlink" Target="consultantplus://offline/ref=8DF71B470FE04D3DAFD0C12E7559E31D227A3CC25EDE23BCF9E80B21F2088E68B66EBB3622AE4FEFA806F704F00ECBB6EECBDE9EACA0D426NBeFL" TargetMode="External"/><Relationship Id="rId33" Type="http://schemas.openxmlformats.org/officeDocument/2006/relationships/hyperlink" Target="consultantplus://offline/ref=8DF71B470FE04D3DAFD0C12E7559E31D23783CCC51DD23BCF9E80B21F2088E68B66EBB3622AE4DE8A506F704F00ECBB6EECBDE9EACA0D426NBeFL" TargetMode="External"/><Relationship Id="rId38" Type="http://schemas.openxmlformats.org/officeDocument/2006/relationships/hyperlink" Target="consultantplus://offline/ref=8DF71B470FE04D3DAFD0C12E7559E31D237D35C55FDD23BCF9E80B21F2088E68B66EBB3622AE4CEDA206F704F00ECBB6EECBDE9EACA0D426NBeFL" TargetMode="External"/><Relationship Id="rId46" Type="http://schemas.openxmlformats.org/officeDocument/2006/relationships/hyperlink" Target="consultantplus://offline/ref=8DF71B470FE04D3DAFD0C12E7559E31D237D35C452DB23BCF9E80B21F2088E68B66EBB3622AE4FEDA906F704F00ECBB6EECBDE9EACA0D426NBeFL" TargetMode="External"/><Relationship Id="rId59" Type="http://schemas.openxmlformats.org/officeDocument/2006/relationships/hyperlink" Target="consultantplus://offline/ref=8DF71B470FE04D3DAFD0C12E7559E31D247A37C052DD23BCF9E80B21F2088E68B66EBB3622AE4FEEA706F704F00ECBB6EECBDE9EACA0D426NBeFL" TargetMode="External"/><Relationship Id="rId67" Type="http://schemas.openxmlformats.org/officeDocument/2006/relationships/hyperlink" Target="consultantplus://offline/ref=8DF71B470FE04D3DAFD0C12E7559E31D247B35C353DA23BCF9E80B21F2088E68B66EBB3622AE4DEDA506F704F00ECBB6EECBDE9EACA0D426NBeFL" TargetMode="External"/><Relationship Id="rId103" Type="http://schemas.openxmlformats.org/officeDocument/2006/relationships/hyperlink" Target="consultantplus://offline/ref=8DF71B470FE04D3DAFD0C12E7559E31D217334C151D223BCF9E80B21F2088E68B66EBB3622AE4FEEA206F704F00ECBB6EECBDE9EACA0D426NBeFL" TargetMode="External"/><Relationship Id="rId20" Type="http://schemas.openxmlformats.org/officeDocument/2006/relationships/hyperlink" Target="consultantplus://offline/ref=8DF71B470FE04D3DAFD0C12E7559E31D217334C151D223BCF9E80B21F2088E68B66EBB3622AE4FEEA306F704F00ECBB6EECBDE9EACA0D426NBeFL" TargetMode="External"/><Relationship Id="rId41" Type="http://schemas.openxmlformats.org/officeDocument/2006/relationships/hyperlink" Target="consultantplus://offline/ref=8DF71B470FE04D3DAFD0C12E7559E31D247A37C052DD23BCF9E80B21F2088E68B66EBB3622AE4FEFA806F704F00ECBB6EECBDE9EACA0D426NBeFL" TargetMode="External"/><Relationship Id="rId54" Type="http://schemas.openxmlformats.org/officeDocument/2006/relationships/hyperlink" Target="consultantplus://offline/ref=8DF71B470FE04D3DAFD0C12E7559E31D247A37C052DD23BCF9E80B21F2088E68B66EBB3622AE4FEEA406F704F00ECBB6EECBDE9EACA0D426NBeFL" TargetMode="External"/><Relationship Id="rId62" Type="http://schemas.openxmlformats.org/officeDocument/2006/relationships/hyperlink" Target="consultantplus://offline/ref=8DF71B470FE04D3DAFD0C12E7559E31D227A35C05EDB23BCF9E80B21F2088E68B66EBB3622AE4FEEA506F704F00ECBB6EECBDE9EACA0D426NBeFL" TargetMode="External"/><Relationship Id="rId70" Type="http://schemas.openxmlformats.org/officeDocument/2006/relationships/hyperlink" Target="consultantplus://offline/ref=8DF71B470FE04D3DAFD0C12E7559E31D247A30CD5ED923BCF9E80B21F2088E68B66EBB352BA944BBF049F658B65AD8B4ECCBDC9DB0NAe0L" TargetMode="External"/><Relationship Id="rId75" Type="http://schemas.openxmlformats.org/officeDocument/2006/relationships/hyperlink" Target="consultantplus://offline/ref=8DF71B470FE04D3DAFD0C12E7559E31D247A30CD5ED923BCF9E80B21F2088E68B66EBB352BA744BBF049F658B65AD8B4ECCBDC9DB0NAe0L" TargetMode="External"/><Relationship Id="rId83" Type="http://schemas.openxmlformats.org/officeDocument/2006/relationships/hyperlink" Target="consultantplus://offline/ref=8DF71B470FE04D3DAFD0C12E7559E31D247A30CD5ED923BCF9E80B21F2088E68B66EBB3422AF44BBF049F658B65AD8B4ECCBDC9DB0NAe0L" TargetMode="External"/><Relationship Id="rId88" Type="http://schemas.openxmlformats.org/officeDocument/2006/relationships/hyperlink" Target="consultantplus://offline/ref=8DF71B470FE04D3DAFD0C12E7559E31D217930C55ED823BCF9E80B21F2088E68B66EBB3622AE4FEFA406F704F00ECBB6EECBDE9EACA0D426NBeFL" TargetMode="External"/><Relationship Id="rId91" Type="http://schemas.openxmlformats.org/officeDocument/2006/relationships/hyperlink" Target="consultantplus://offline/ref=8DF71B470FE04D3DAFD0C12E7559E31D227B37CD53DF23BCF9E80B21F2088E68B66EBB3622AE4FEFA806F704F00ECBB6EECBDE9EACA0D426NBeFL" TargetMode="External"/><Relationship Id="rId96" Type="http://schemas.openxmlformats.org/officeDocument/2006/relationships/hyperlink" Target="consultantplus://offline/ref=8DF71B470FE04D3DAFD0C12E7559E31D237D35C452DB23BCF9E80B21F2088E68B66EBB3622AE4FECA506F704F00ECBB6EECBDE9EACA0D426NBeF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DF71B470FE04D3DAFD0C12E7559E31D227A34C65FD223BCF9E80B21F2088E68B66EBB3622AE4DEBA306F704F00ECBB6EECBDE9EACA0D426NBeFL" TargetMode="External"/><Relationship Id="rId15" Type="http://schemas.openxmlformats.org/officeDocument/2006/relationships/hyperlink" Target="consultantplus://offline/ref=8DF71B470FE04D3DAFD0C12E7559E31D227A34C257DB23BCF9E80B21F2088E68B66EBB3622AE4FE6A306F704F00ECBB6EECBDE9EACA0D426NBeFL" TargetMode="External"/><Relationship Id="rId23" Type="http://schemas.openxmlformats.org/officeDocument/2006/relationships/hyperlink" Target="consultantplus://offline/ref=8DF71B470FE04D3DAFD0C12E7559E31D227A3CC25EDB23BCF9E80B21F2088E68B66EBB3622AE4FEAA506F704F00ECBB6EECBDE9EACA0D426NBeFL" TargetMode="External"/><Relationship Id="rId28" Type="http://schemas.openxmlformats.org/officeDocument/2006/relationships/hyperlink" Target="consultantplus://offline/ref=8DF71B470FE04D3DAFD0C12E7559E31D237A36C057D823BCF9E80B21F2088E68B66EBB3622AE4FEEA206F704F00ECBB6EECBDE9EACA0D426NBeFL" TargetMode="External"/><Relationship Id="rId36" Type="http://schemas.openxmlformats.org/officeDocument/2006/relationships/hyperlink" Target="consultantplus://offline/ref=8DF71B470FE04D3DAFD0C12E7559E31D247A30C352DB23BCF9E80B21F2088E68B66EBB3622AE4FE6A106F704F00ECBB6EECBDE9EACA0D426NBeFL" TargetMode="External"/><Relationship Id="rId49" Type="http://schemas.openxmlformats.org/officeDocument/2006/relationships/hyperlink" Target="consultantplus://offline/ref=8DF71B470FE04D3DAFD0C12E7559E31D237D35C452DB23BCF9E80B21F2088E68B66EBB3622AE4FECA106F704F00ECBB6EECBDE9EACA0D426NBeFL" TargetMode="External"/><Relationship Id="rId57" Type="http://schemas.openxmlformats.org/officeDocument/2006/relationships/hyperlink" Target="consultantplus://offline/ref=8DF71B470FE04D3DAFD0C12E7559E31D247A37C052DD23BCF9E80B21F2088E68B66EBB3622AE4FEEA706F704F00ECBB6EECBDE9EACA0D426NBeFL" TargetMode="External"/><Relationship Id="rId106" Type="http://schemas.openxmlformats.org/officeDocument/2006/relationships/fontTable" Target="fontTable.xml"/><Relationship Id="rId10" Type="http://schemas.openxmlformats.org/officeDocument/2006/relationships/hyperlink" Target="consultantplus://offline/ref=8DF71B470FE04D3DAFD0C12E7559E31D217C33C452DB23BCF9E80B21F2088E68B66EBB3622AF47E7A106F704F00ECBB6EECBDE9EACA0D426NBeFL" TargetMode="External"/><Relationship Id="rId31" Type="http://schemas.openxmlformats.org/officeDocument/2006/relationships/hyperlink" Target="consultantplus://offline/ref=8DF71B470FE04D3DAFD0C12E7559E31D237232C450DA23BCF9E80B21F2088E68B66EBB3622AE4FEFA806F704F00ECBB6EECBDE9EACA0D426NBeFL" TargetMode="External"/><Relationship Id="rId44" Type="http://schemas.openxmlformats.org/officeDocument/2006/relationships/hyperlink" Target="consultantplus://offline/ref=8DF71B470FE04D3DAFD0C12E7559E31D247B35C353DA23BCF9E80B21F2088E68B66EBB3622AE4FEDA906F704F00ECBB6EECBDE9EACA0D426NBeFL" TargetMode="External"/><Relationship Id="rId52" Type="http://schemas.openxmlformats.org/officeDocument/2006/relationships/hyperlink" Target="consultantplus://offline/ref=8DF71B470FE04D3DAFD0C12E7559E31D247A37C052DD23BCF9E80B21F2088E68B66EBB3622AE4FEEA206F704F00ECBB6EECBDE9EACA0D426NBeFL" TargetMode="External"/><Relationship Id="rId60" Type="http://schemas.openxmlformats.org/officeDocument/2006/relationships/hyperlink" Target="consultantplus://offline/ref=8DF71B470FE04D3DAFD0C12E7559E31D297333C357D17EB6F1B10723F507D17FB127B73722AE4FEBAA59F211E156C4B5F1D5DD83B0A2D6N2e6L" TargetMode="External"/><Relationship Id="rId65" Type="http://schemas.openxmlformats.org/officeDocument/2006/relationships/hyperlink" Target="consultantplus://offline/ref=8DF71B470FE04D3DAFD0C12E7559E31D227B37CD53DB23BCF9E80B21F2088E68B66EBB3622AE48E7A506F704F00ECBB6EECBDE9EACA0D426NBeFL" TargetMode="External"/><Relationship Id="rId73" Type="http://schemas.openxmlformats.org/officeDocument/2006/relationships/hyperlink" Target="consultantplus://offline/ref=8DF71B470FE04D3DAFD0C12E7559E31D21793DC157DB23BCF9E80B21F2088E68B66EBB3622AE4FEDA706F704F00ECBB6EECBDE9EACA0D426NBeFL" TargetMode="External"/><Relationship Id="rId78" Type="http://schemas.openxmlformats.org/officeDocument/2006/relationships/hyperlink" Target="consultantplus://offline/ref=8DF71B470FE04D3DAFD0C12E7559E31D237236C056D223BCF9E80B21F2088E68B66EBB3622AE48E6A906F704F00ECBB6EECBDE9EACA0D426NBeFL" TargetMode="External"/><Relationship Id="rId81" Type="http://schemas.openxmlformats.org/officeDocument/2006/relationships/hyperlink" Target="consultantplus://offline/ref=8DF71B470FE04D3DAFD0C12E7559E31D237236C056D223BCF9E80B21F2088E68B66EBB3622AE47EFA306F704F00ECBB6EECBDE9EACA0D426NBeFL" TargetMode="External"/><Relationship Id="rId86" Type="http://schemas.openxmlformats.org/officeDocument/2006/relationships/hyperlink" Target="consultantplus://offline/ref=8DF71B470FE04D3DAFD0C12E7559E31D217831C453DE23BCF9E80B21F2088E68B66EBB3622AE4FEEA106F704F00ECBB6EECBDE9EACA0D426NBeFL" TargetMode="External"/><Relationship Id="rId94" Type="http://schemas.openxmlformats.org/officeDocument/2006/relationships/hyperlink" Target="consultantplus://offline/ref=8DF71B470FE04D3DAFD0C12E7559E31D247B35C656D323BCF9E80B21F2088E68B66EBB3622AE4FEEA106F704F00ECBB6EECBDE9EACA0D426NBeFL" TargetMode="External"/><Relationship Id="rId99" Type="http://schemas.openxmlformats.org/officeDocument/2006/relationships/hyperlink" Target="consultantplus://offline/ref=8DF71B470FE04D3DAFD0C12E7559E31D21733CC557DE23BCF9E80B21F2088E68B66EBB3622AE4FE8A506F704F00ECBB6EECBDE9EACA0D426NBeFL" TargetMode="External"/><Relationship Id="rId101" Type="http://schemas.openxmlformats.org/officeDocument/2006/relationships/hyperlink" Target="consultantplus://offline/ref=8DF71B470FE04D3DAFD0C12E7559E31D237D35C452DB23BCF9E80B21F2088E68B66EBB3622AE4FECA606F704F00ECBB6EECBDE9EACA0D426NBeFL" TargetMode="External"/><Relationship Id="rId4" Type="http://schemas.openxmlformats.org/officeDocument/2006/relationships/hyperlink" Target="consultantplus://offline/ref=8DF71B470FE04D3DAFD0C12E7559E31D217E3DC05FDF23BCF9E80B21F2088E68B66EBB3622AE4FEDA406F704F00ECBB6EECBDE9EACA0D426NBeFL" TargetMode="External"/><Relationship Id="rId9" Type="http://schemas.openxmlformats.org/officeDocument/2006/relationships/hyperlink" Target="consultantplus://offline/ref=8DF71B470FE04D3DAFD0C12E7559E31D217E34CC5FDE23BCF9E80B21F2088E68B66EBB3622AE4FEFA806F704F00ECBB6EECBDE9EACA0D426NBeFL" TargetMode="External"/><Relationship Id="rId13" Type="http://schemas.openxmlformats.org/officeDocument/2006/relationships/hyperlink" Target="consultantplus://offline/ref=8DF71B470FE04D3DAFD0C12E7559E31D217332C750DE23BCF9E80B21F2088E68B66EBB3622AF4EEAA506F704F00ECBB6EECBDE9EACA0D426NBeFL" TargetMode="External"/><Relationship Id="rId18" Type="http://schemas.openxmlformats.org/officeDocument/2006/relationships/hyperlink" Target="consultantplus://offline/ref=8DF71B470FE04D3DAFD0C12E7559E31D227A3CCD53DE23BCF9E80B21F2088E68B66EBB3622AE4FEFA806F704F00ECBB6EECBDE9EACA0D426NBeFL" TargetMode="External"/><Relationship Id="rId39" Type="http://schemas.openxmlformats.org/officeDocument/2006/relationships/hyperlink" Target="consultantplus://offline/ref=8DF71B470FE04D3DAFD0C12E7559E31D237D35C452DB23BCF9E80B21F2088E68B66EBB3622AE4FEFA806F704F00ECBB6EECBDE9EACA0D426NBeFL" TargetMode="External"/><Relationship Id="rId34" Type="http://schemas.openxmlformats.org/officeDocument/2006/relationships/hyperlink" Target="consultantplus://offline/ref=8DF71B470FE04D3DAFD0C12E7559E31D23793CC55EDC23BCF9E80B21F2088E68B66EBB3622AE4FEFA806F704F00ECBB6EECBDE9EACA0D426NBeFL" TargetMode="External"/><Relationship Id="rId50" Type="http://schemas.openxmlformats.org/officeDocument/2006/relationships/hyperlink" Target="consultantplus://offline/ref=8DF71B470FE04D3DAFD0C12E7559E31D237D32C554DF23BCF9E80B21F2088E68B66EBB3622AC48EBA106F704F00ECBB6EECBDE9EACA0D426NBeFL" TargetMode="External"/><Relationship Id="rId55" Type="http://schemas.openxmlformats.org/officeDocument/2006/relationships/hyperlink" Target="consultantplus://offline/ref=8DF71B470FE04D3DAFD0C12E7559E31D227B37CD53DB23BCF9E80B21F2088E68B66EBB3622AE48E7A506F704F00ECBB6EECBDE9EACA0D426NBeFL" TargetMode="External"/><Relationship Id="rId76" Type="http://schemas.openxmlformats.org/officeDocument/2006/relationships/hyperlink" Target="consultantplus://offline/ref=8DF71B470FE04D3DAFD0C12E7559E31D247A37C052DD23BCF9E80B21F2088E68B66EBB3622AE4FEDA206F704F00ECBB6EECBDE9EACA0D426NBeFL" TargetMode="External"/><Relationship Id="rId97" Type="http://schemas.openxmlformats.org/officeDocument/2006/relationships/hyperlink" Target="consultantplus://offline/ref=8DF71B470FE04D3DAFD0C12E7559E31D237D35C452DB23BCF9E80B21F2088E68B66EBB3622AE4FECA706F704F00ECBB6EECBDE9EACA0D426NBeFL" TargetMode="External"/><Relationship Id="rId104" Type="http://schemas.openxmlformats.org/officeDocument/2006/relationships/hyperlink" Target="consultantplus://offline/ref=8DF71B470FE04D3DAFD0C12E7559E31D237D35C452DB23BCF9E80B21F2088E68B66EBB3622AE4FECA906F704F00ECBB6EECBDE9EACA0D426NBeF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5434</Words>
  <Characters>30980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3</cp:revision>
  <dcterms:created xsi:type="dcterms:W3CDTF">2022-03-25T09:12:00Z</dcterms:created>
  <dcterms:modified xsi:type="dcterms:W3CDTF">2022-03-25T09:14:00Z</dcterms:modified>
</cp:coreProperties>
</file>