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58D9A" w14:textId="62339679" w:rsidR="0080083D" w:rsidRPr="00695609" w:rsidRDefault="001F6BF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CF516D">
        <w:rPr>
          <w:rFonts w:hAnsi="Times New Roman" w:cs="Times New Roman"/>
          <w:color w:val="000000"/>
          <w:sz w:val="24"/>
          <w:szCs w:val="24"/>
          <w:lang w:val="ru-RU"/>
        </w:rPr>
        <w:t>8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</w:t>
      </w:r>
    </w:p>
    <w:p w14:paraId="3D6610AE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</w:t>
      </w:r>
    </w:p>
    <w:p w14:paraId="0F9AC4D9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 признании дебиторской задолженности сомнительной или безнадежной к взысканию</w:t>
      </w:r>
      <w:r w:rsidRPr="00695609">
        <w:rPr>
          <w:lang w:val="ru-RU"/>
        </w:rPr>
        <w:br/>
      </w:r>
    </w:p>
    <w:p w14:paraId="3F7E5FF2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14:paraId="3235124E" w14:textId="77777777" w:rsidR="00695609" w:rsidRDefault="001F6BFC" w:rsidP="00695609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proofErr w:type="gramStart"/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 Положение</w:t>
      </w:r>
      <w:proofErr w:type="gramEnd"/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 разработано в соответствии с Гражданским кодексом, Законом от 02.10.2007 № 229-ФЗ </w:t>
      </w:r>
      <w:r w:rsidR="00695609">
        <w:rPr>
          <w:rFonts w:ascii="Times New Roman" w:hAnsi="Times New Roman" w:cs="Times New Roman"/>
          <w:sz w:val="24"/>
          <w:szCs w:val="24"/>
          <w:lang w:val="ru-RU"/>
        </w:rPr>
        <w:t>"Об исполнительном производстве"</w:t>
      </w:r>
    </w:p>
    <w:p w14:paraId="6E3399B5" w14:textId="390BFC0C" w:rsidR="0080083D" w:rsidRPr="00695609" w:rsidRDefault="001F6BFC" w:rsidP="00695609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 приказом Минфина от 27.02.2018 № 32н</w:t>
      </w:r>
      <w:r w:rsid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95609">
        <w:rPr>
          <w:rFonts w:ascii="Times New Roman" w:hAnsi="Times New Roman" w:cs="Times New Roman"/>
          <w:sz w:val="24"/>
          <w:szCs w:val="24"/>
          <w:lang w:val="ru-RU"/>
        </w:rPr>
        <w:t>"Об утверждении федерального стандарта бухгалтерского учета для организаций государственного сектора "Доходы"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C9CA9F1" w14:textId="2C0FC6BD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1.2. Положение устанавливает правила и условия признания сомнительной или безнадежной к взысканию дебиторской задолженности для списания с учета, а также о восстановлении в учете списанной дебиторской задолженности.</w:t>
      </w:r>
    </w:p>
    <w:p w14:paraId="31305FB0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Критерии признания дебиторской задолженности сомнительной или безнадежной к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взысканию</w:t>
      </w:r>
    </w:p>
    <w:p w14:paraId="27D3B450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2.1. Безнадежной к взысканию признается дебиторская задолженность, по которой меры,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принятые по ее взысканию в соответствии с регламентом управления задолженностью, носят полный характер и свидетельствуют о невозможности проведения дальнейших действий по возвращению задолженности.</w:t>
      </w:r>
    </w:p>
    <w:p w14:paraId="7FB91E93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2.2. Основанием для признания дебиторской задолженности безнадежной к взысканию является:</w:t>
      </w:r>
    </w:p>
    <w:p w14:paraId="7BD6F279" w14:textId="797E4AF3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ликвидации организации-должника после завершения ликвидационного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установленном законодательством Российской Федерации порядке и внесении записи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ликвидации в Единый государственный реестр юридических лиц (ЕГРЮЛ);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вынесение определения о завершении конкурсного производства по делу о банкротстве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организации-должника и внесение в Единый государственный реестр юридических лиц (ЕГРЮЛ)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записи о ликвидации организации;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определение о завершении конкурсного производства по делу о банкротстве в отношении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индивидуального предпринимателя или крестьянского (фермерского) хозяйства;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постановление о прекращении исполнительного производства и о возвращении взыскателю исполнительного документа по основаниям, предусмотренным пунктами 3–4 статьи 46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02.10.2007 № 229-ФЗ;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вступление в силу решения суда об отказе в удовлетворении требований (части требований) заявителя о взыскании задолженности;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смерть должника – физического лица (индивидуального предпринимателя), или объявление 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умершим, или признание безвестно отсутствующим в порядке, установленном гражданским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процессуальным законодательством Российской Федерации, если обязанности не могут перейти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правопреемнику;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истечение срока исковой давности, если принимаемые меры не принесли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результата при условии, что срок исковой давности не прерывался и не приостанавливался в порядке, установленном гражданским законодательством;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– издание акта государственного органа или органа местного самоуправления, 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вследствие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которого исполнение обязательства становится невозможным полностью или частично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обязательство прекращается полностью или в соответствующей части.</w:t>
      </w:r>
    </w:p>
    <w:p w14:paraId="0020FC94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2.3 Сомнительной признается задолженность при условии, что должник нарушил сроки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исполнения обязательства, и наличии одного из следующих обстоятельств:</w:t>
      </w:r>
    </w:p>
    <w:p w14:paraId="0C866D8B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отсутствие обеспечения долга залогом, задатком, поручительством, банковской гарантией и т. п.;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значительные финансовые затруднения должника, в том числе наличие значительной кредиторской задолженности и отсутствие активов для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погашения, информация о которых доступна в сети Интернет на сервисах ФНС, Росстата и других органов власти;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возбуждение процедуры банкротства в отношении должника;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возбуждение процесса ликвидации должника;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регистрация должника по адресу массовой регистрации;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участие в качестве должника в исполнительных производствах, в судебных спорах по договорам, аналогичным тому, в рамках которого образовалась задолженность.</w:t>
      </w:r>
    </w:p>
    <w:p w14:paraId="1C2534AF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2.4. Не признаются сомнительными:</w:t>
      </w:r>
    </w:p>
    <w:p w14:paraId="5A62CE7E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обязательство должника, просрочка исполнения которого не превышает 30 дней;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задолженность заказчиков по договорам оказания услуг или выполнения работ, по которым срок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действия договора не истек.</w:t>
      </w:r>
    </w:p>
    <w:p w14:paraId="1B9899D2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Порядок признания дебиторской задолженности сомнительной или безнадежной к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взысканию</w:t>
      </w:r>
    </w:p>
    <w:p w14:paraId="4851C795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3.1. Решение о признании дебиторской задолженности сомнительной или безнадежной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взысканию принимает комиссия по поступлению и выбытию активов.</w:t>
      </w:r>
    </w:p>
    <w:p w14:paraId="0462851C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Комиссия принимает решение на основании служебной записки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главного бухгалтера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рассмотреть вопрос о признании дебиторской задолженности сомнительной или безнадежной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взысканию.</w:t>
      </w:r>
    </w:p>
    <w:p w14:paraId="52993ED0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Служебная записка содержит информацию о причинах признания дебиторской задолженности сомнительной или безнадежной к взысканию. К служебной записке прикладываются документы,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указанные в пункте 3.5 настоящего Положения.</w:t>
      </w:r>
    </w:p>
    <w:p w14:paraId="5C0BA1E1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Заседание комиссии проводится на следующий рабочий день после поступления служебной записки от главного бухгалтера.</w:t>
      </w:r>
    </w:p>
    <w:p w14:paraId="454E194B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3.2. Комиссия может признать дебиторскую задолженность сомнительной или безнадежной к взысканию или откажет в признании. Для этого комиссия проводит анализ документов, указанных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пункте 3.5. настоящего Положения, и устанавливает факт возникновения обстоятельств 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признания дебиторской задолженности сомнительной или безнадежной к взысканию.</w:t>
      </w:r>
    </w:p>
    <w:p w14:paraId="602D22F1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 необходимости запрашивает у главного бухгалтера другие документы и разъяснения;</w:t>
      </w:r>
    </w:p>
    <w:p w14:paraId="3EA26971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3.3. Комиссия признает дебиторскую задолженность сомнительной или безнадежной к взысканию,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если имеются основания для возобновления процедуры взыскания задолженности или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отсутствуют основания для возобновления процедуры взыскания задолженности,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 законодательством Российской Федерации.</w:t>
      </w:r>
    </w:p>
    <w:p w14:paraId="77B3F17C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 наличии оснований для возобновления процедуры взыскания дебиторской задолженности указывается дата окончания срока возможного возобновления процедуры взыскания.</w:t>
      </w:r>
    </w:p>
    <w:p w14:paraId="4D440F4B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3.4. В случае разногласия мнений членов комиссии принимается решение об отказе в признании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дебиторской задолженности сомнительной или безнадежной к взысканию.</w:t>
      </w:r>
    </w:p>
    <w:p w14:paraId="470B83CB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3.5. Для признания дебиторской задолженности сомнительной или безнадежной к взысканию необходимы следующие документы:</w:t>
      </w:r>
    </w:p>
    <w:p w14:paraId="1FCBCA88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а)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опись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расчетов с покупателями, поставщиками и прочими дебиторами и кредиторами (ф. 0510469) либо Инвентаризационная опись расчетов по поступлениям (ф. 0510468)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для задолженности по доходам;</w:t>
      </w:r>
    </w:p>
    <w:p w14:paraId="68257754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б) выписка из бухгалтерской отчетности учреждения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(приложения 1, 2);</w:t>
      </w:r>
    </w:p>
    <w:p w14:paraId="005FCD00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в) справка в свободной форме о принятых мерах по взысканию задолженности от сотрудника, отвечающего за урегулирование (взыскание) задолженности;</w:t>
      </w:r>
    </w:p>
    <w:p w14:paraId="764839A9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г) документы, подтверждающие случаи признания задолженности безнадежной к взысканию:</w:t>
      </w:r>
    </w:p>
    <w:p w14:paraId="4BD8FF3B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документ, содержащий сведения из ЕГРЮЛ о ликвидации юридического лица или об отсутствии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сведений о юридическом лице в ЕГРЮЛ;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документ, содержащий сведения из ЕГРИП о прекращении деятельности индивидуального предпринимателя или об отсутствии сведений об индивидуальном предпринимателе в ЕГРИП;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копия решения арбитражного суда о признании индивидуального предпринимателя или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крестьянского (фермерского) хозяйства банкротом и копия определения арбитражного суда о завершении конкурсного производства по делу о банкротстве;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копия постановления о прекращении исполнительного производства;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копия решения суда об отказе в удовлетворении требований (части требований) о взыскании задолженности с должника;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копия решения арбитражного суда о признании организации банкротом и копия определения арбитражного суда о завершении конкурсного производства;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документы, подтверждающие истечение срока исковой давности (договоры, платежные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документы, товарные накладные, акты выполненных работ (оказанных услуг), акты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инвентаризации дебиторской задолженности на конец отчетного периода, другие документы,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подтверждающие истечение срока исковой давности);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копия акта государственного органа или органа местного самоуправления, вследствие которого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исполнение обязательства становится невозможным полностью или частично;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документ, содержащий сведения уполномоченного органа о наступлении чрезвычайных или других непредвиденных обстоятельств;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копия свидетельства о смерти гражданина (справка из отдела ЗАГС) или копия судебного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решения об объявлении физического лица (индивидуального предпринимателя) умершим или о признании его безвестно отсутствующим;</w:t>
      </w:r>
    </w:p>
    <w:p w14:paraId="5EC465CE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д) документы, подтверждающие случаи признания задолженности сомнительной:</w:t>
      </w:r>
    </w:p>
    <w:p w14:paraId="2F8274D7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договор с контрагентом, выписка из него или копия договора;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копии документов, выписки из базы данных, ссылки на сайт в сети Интернет,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а 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скриншоты страниц в сети Интернет, которые подтверждают значительную кредиторскую задолженность должника и отсутствие активов для ее погашения, 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регистрацию должника по адресу массовой регистрации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 и другие основания для признания долга сомнительным;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– документы, подтверждающие возбуждение процедуры банкротства, ликвидации, или ссылки на сайт в сети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Интернет с информацией о начале процедуры банкротства, ликвидации, а 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скриншоты страниц в сети Интернет.</w:t>
      </w:r>
    </w:p>
    <w:p w14:paraId="3AC93040" w14:textId="2B9732CD" w:rsidR="0080083D" w:rsidRPr="00695609" w:rsidRDefault="001F6BFC" w:rsidP="0069560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3.6. Решение комиссии по </w:t>
      </w:r>
      <w:r w:rsidR="00695609" w:rsidRPr="006956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списанию сомнительной задолженности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34CE06A" w14:textId="77777777" w:rsidR="0080083D" w:rsidRPr="00695609" w:rsidRDefault="001F6BFC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списать (восстановить) сомнительную задолженность по доходам оформляется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Решении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(ф. 0510445);</w:t>
      </w:r>
    </w:p>
    <w:p w14:paraId="474A2231" w14:textId="77777777" w:rsidR="0080083D" w:rsidRPr="00695609" w:rsidRDefault="001F6BFC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списать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безнадежную к взысканию задолженность по доходам оформляется в Акте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(ф. 0510436);</w:t>
      </w:r>
    </w:p>
    <w:p w14:paraId="020E89EC" w14:textId="77777777" w:rsidR="0080083D" w:rsidRPr="00695609" w:rsidRDefault="001F6BFC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списать (восстановить) сомнительную задолженность по расходам оформляется в Решении о признании дебиторской задолженности </w:t>
      </w:r>
      <w:proofErr w:type="gramStart"/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 xml:space="preserve">сомнительной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End"/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приложение 3);</w:t>
      </w:r>
    </w:p>
    <w:p w14:paraId="02CDC73B" w14:textId="77777777" w:rsidR="0080083D" w:rsidRDefault="001F6BFC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списать безнадежную к взысканию дебиторскую задолженность по расходам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 Решении о признании задолженности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безнадежную взысканию</w:t>
      </w:r>
      <w:r>
        <w:rPr>
          <w:rFonts w:hAnsi="Times New Roman" w:cs="Times New Roman"/>
          <w:color w:val="000000"/>
          <w:sz w:val="24"/>
          <w:szCs w:val="24"/>
        </w:rPr>
        <w:t> (приложение 4).</w:t>
      </w:r>
    </w:p>
    <w:p w14:paraId="2B60C128" w14:textId="3B7223FD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Решения комиссии о признании дебиторской задолженности сомнительной или безнадежной к взысканию утверждаются руководителем</w:t>
      </w:r>
      <w:r w:rsidR="0069560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9DEF823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Порядок восстановления списанной сомнительной дебиторской задолженности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14:paraId="39E23C65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4.1. По списанной на забалансовый счет 04 сомнительной дебиторской задолженности принимается решение о восстановлении ее на балансовых счетах учета в случаях:</w:t>
      </w:r>
    </w:p>
    <w:p w14:paraId="3733B4D3" w14:textId="77777777" w:rsidR="0080083D" w:rsidRPr="00695609" w:rsidRDefault="001F6BFC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поступления денег в счет погашения задолженности;</w:t>
      </w:r>
    </w:p>
    <w:p w14:paraId="55ACDD17" w14:textId="77777777" w:rsidR="0080083D" w:rsidRDefault="001F6BFC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возобновления процедуры взыскания.</w:t>
      </w:r>
    </w:p>
    <w:p w14:paraId="37E7C9A8" w14:textId="77777777" w:rsidR="00695609" w:rsidRDefault="00695609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br w:type="page"/>
      </w:r>
    </w:p>
    <w:p w14:paraId="63AA9E69" w14:textId="379DB2F9" w:rsidR="0080083D" w:rsidRPr="00695609" w:rsidRDefault="001F6BF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1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 положению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 признании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дебиторской задолженности сомнительной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или безнадежной к взысканию</w:t>
      </w:r>
    </w:p>
    <w:p w14:paraId="238C00EE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Выписка из Сведений о дебиторской и кредиторской задолженности учреждения (ф.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0503769) к Пояснительной записке (ф.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0503760)</w:t>
      </w:r>
    </w:p>
    <w:p w14:paraId="4D0C7BAF" w14:textId="77777777" w:rsidR="0080083D" w:rsidRDefault="001F6BFC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Сведения о дебиторской (кредиторской) задолженности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004"/>
        <w:gridCol w:w="446"/>
        <w:gridCol w:w="609"/>
        <w:gridCol w:w="582"/>
        <w:gridCol w:w="710"/>
        <w:gridCol w:w="837"/>
        <w:gridCol w:w="710"/>
        <w:gridCol w:w="837"/>
        <w:gridCol w:w="447"/>
        <w:gridCol w:w="609"/>
        <w:gridCol w:w="582"/>
        <w:gridCol w:w="447"/>
        <w:gridCol w:w="609"/>
        <w:gridCol w:w="582"/>
      </w:tblGrid>
      <w:tr w:rsidR="0080083D" w14:paraId="4AF6F1EF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F1BE84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Номер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(код)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счета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бюджетного учета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расшифровкой по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контрагентам</w:t>
            </w:r>
          </w:p>
        </w:tc>
        <w:tc>
          <w:tcPr>
            <w:tcW w:w="0" w:type="auto"/>
            <w:gridSpan w:val="13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26B4E8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Сумма задолженности, руб.</w:t>
            </w:r>
          </w:p>
        </w:tc>
      </w:tr>
      <w:tr w:rsidR="0080083D" w:rsidRPr="00CF516D" w14:paraId="27909C1D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AC4CD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0DC1D5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 начало года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D1D27C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изменение задолженности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84AB2C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A7A5CD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 конец аналогичного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периода прошлого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финансового года</w:t>
            </w:r>
          </w:p>
        </w:tc>
      </w:tr>
      <w:tr w:rsidR="0080083D" w14:paraId="1A722BAF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C1DAED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F8A07F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31FF47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1B2A26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увеличение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2CC819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уменьшение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054E30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53884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A5F8D2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47541A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 них:</w:t>
            </w:r>
          </w:p>
        </w:tc>
      </w:tr>
      <w:tr w:rsidR="0080083D" w14:paraId="4CAF6C11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02A1E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0AFAA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3DE427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долго-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срочная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669B0F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просро-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ченная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57880E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денежные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расчеты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0B79CC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неденежные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расчеты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4C5290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денежные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расчеты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0834C8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неденежные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расчеты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DDA7A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75D16B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долго-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срочная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EFB33E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просро-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ченная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BBFBE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BCD252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долго-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срочная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DD6D1A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просро-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ченная</w:t>
            </w:r>
          </w:p>
        </w:tc>
      </w:tr>
      <w:tr w:rsidR="0080083D" w14:paraId="302DFA0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D1980E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C2F654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70B28E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7EE636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525A1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561DB6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BE994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0BCBB5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92A32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8A55E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0D677E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480815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6ACB68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0A38B2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80083D" w14:paraId="4389702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DCBD38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Номер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540AC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2E2A7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1FFD9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501B9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4031C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C152C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92DB0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E9003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B94C9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D03B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43834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101CC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2DAE6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400694E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A058DF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Контрагент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7E082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C83C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287CE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4C7D5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70464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44A79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DE6CF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06945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75EDA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2AF8E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9BC2F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921ED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B5298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2872079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8A531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Контрагент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A304B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F85BB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E230C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76F55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AF3F1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14DE9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AC941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B9D72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80A24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DD675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D2324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DF6DB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80C77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29B6F95" w14:textId="77777777" w:rsidR="0080083D" w:rsidRDefault="001F6BFC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Сведения о просроченной задолженности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326"/>
        <w:gridCol w:w="868"/>
        <w:gridCol w:w="1641"/>
        <w:gridCol w:w="1306"/>
        <w:gridCol w:w="653"/>
        <w:gridCol w:w="1548"/>
        <w:gridCol w:w="491"/>
        <w:gridCol w:w="1178"/>
      </w:tblGrid>
      <w:tr w:rsidR="0080083D" w14:paraId="6AEF340B" w14:textId="77777777"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14853E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Номер (код) счета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бюджетного учета</w:t>
            </w:r>
          </w:p>
        </w:tc>
        <w:tc>
          <w:tcPr>
            <w:tcW w:w="12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485464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Сумма,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DA7B5C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BB5C27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Дебитор (кредитор)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CB14F1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Причины образования</w:t>
            </w:r>
          </w:p>
        </w:tc>
      </w:tr>
      <w:tr w:rsidR="0080083D" w14:paraId="55D4710C" w14:textId="77777777"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AC89A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2A791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74D0C2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возникновения</w:t>
            </w:r>
          </w:p>
        </w:tc>
        <w:tc>
          <w:tcPr>
            <w:tcW w:w="81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797520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исполнения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правовому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основанию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8F0D84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063FF7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0DDB7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D6A067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пояснения</w:t>
            </w:r>
          </w:p>
        </w:tc>
      </w:tr>
      <w:tr w:rsidR="0080083D" w14:paraId="6FF5FB58" w14:textId="77777777">
        <w:tc>
          <w:tcPr>
            <w:tcW w:w="992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01CD3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3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9F05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F56EF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AF49F5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B50D6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CEFFC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366DD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2001E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80083D" w14:paraId="258C6D2A" w14:textId="77777777"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B8458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0D8F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A02BB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B8BC0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114DA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DBD61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B1A1A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924C7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3FFBFC42" w14:textId="77777777">
        <w:tc>
          <w:tcPr>
            <w:tcW w:w="0" w:type="auto"/>
            <w:gridSpan w:val="8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44A85F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41094F36" w14:textId="77777777" w:rsidR="0080083D" w:rsidRDefault="0080083D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02"/>
        <w:gridCol w:w="1538"/>
        <w:gridCol w:w="208"/>
        <w:gridCol w:w="3479"/>
      </w:tblGrid>
      <w:tr w:rsidR="0080083D" w14:paraId="7EFB98D4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309F4A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5B971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C0834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793BE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6B11A00E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22F8A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A9C70D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463A4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35A54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80083D" w14:paraId="2586AB07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361E9E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414BA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00C8C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230BC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0B6ACD03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5C030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EE3648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A54E3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63060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</w:tbl>
    <w:p w14:paraId="0FDEED82" w14:textId="77777777" w:rsidR="00695609" w:rsidRDefault="0069560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68C18BC" w14:textId="77777777" w:rsidR="00695609" w:rsidRDefault="0069560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B47A291" w14:textId="31CA3CD2" w:rsidR="0080083D" w:rsidRPr="00695609" w:rsidRDefault="001F6BF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Приложение 2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 положению о признании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дебиторской задолженности сомнительной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или безнадежной к взысканию</w:t>
      </w:r>
    </w:p>
    <w:p w14:paraId="26344A2D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Извлечение из Справки о наличии имущества и обязательств на забалансовых счетах к Балансу государственного (муниципального)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учреждения (ф.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0503730)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37"/>
        <w:gridCol w:w="962"/>
        <w:gridCol w:w="462"/>
        <w:gridCol w:w="885"/>
        <w:gridCol w:w="1147"/>
        <w:gridCol w:w="885"/>
        <w:gridCol w:w="396"/>
        <w:gridCol w:w="885"/>
        <w:gridCol w:w="1147"/>
        <w:gridCol w:w="885"/>
        <w:gridCol w:w="420"/>
      </w:tblGrid>
      <w:tr w:rsidR="0080083D" w14:paraId="6D010839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0E6E59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Номер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забалансового счета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AC298B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забалансового счета,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C291D7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строк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619E80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 начало года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0A7396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 конец отчетного периода</w:t>
            </w:r>
          </w:p>
        </w:tc>
      </w:tr>
      <w:tr w:rsidR="0080083D" w14:paraId="1DF96795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A55E8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28499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9B286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6AB509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деятельность с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целевыми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средствам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B01980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государственному заданию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CF0775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приносящая доход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5E0A0A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B40942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деятельность с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целевыми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средствам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D40AE8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государственному заданию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B34FA2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приносящая доход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02BC29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</w:tr>
      <w:tr w:rsidR="0080083D" w14:paraId="1E9F91C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078E2F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E64664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272F57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4FDB3F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9AD40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C51012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06623A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F2FCD4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D9F58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AC415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 10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5276AC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 11</w:t>
            </w:r>
          </w:p>
        </w:tc>
      </w:tr>
      <w:tr w:rsidR="0080083D" w14:paraId="7202295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A97D3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3506E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56FC6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1CBFA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F12CC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50AB1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C0331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742FB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56D10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9DBBB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6D12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57825B1A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9EC7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0771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16084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491C0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C44EB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0DBCF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16554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D3261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69264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ED9AC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5888B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EEDE73C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 Тестовая часть Пояснительной записки (ф. 0503760) с разъяснениями по возникновению и признанию безнадежной к взысканию дебиторской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задолженности.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02"/>
        <w:gridCol w:w="1538"/>
        <w:gridCol w:w="208"/>
        <w:gridCol w:w="3479"/>
      </w:tblGrid>
      <w:tr w:rsidR="0080083D" w14:paraId="2EA4926F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CCCD20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E626C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6A9E8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513D2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7D6562B6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9270C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FE8FC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DF031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86408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80083D" w14:paraId="2A967106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88D5C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7D2DD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54A46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34546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2AD4B947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7AADD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6C404A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EB244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DBD05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80083D" w14:paraId="069A225A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D4B58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45DD7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E89C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0980A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2247E55" w14:textId="77777777" w:rsidR="0080083D" w:rsidRDefault="001F6BFC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«_______» ____________ 20_______ г.</w:t>
      </w:r>
    </w:p>
    <w:p w14:paraId="2D0F6017" w14:textId="77777777" w:rsidR="0080083D" w:rsidRPr="00695609" w:rsidRDefault="001F6BF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3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 положению о признании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дебиторской задолженности сомнительной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или безнадежной к взысканию</w:t>
      </w:r>
    </w:p>
    <w:p w14:paraId="41E62AB2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Решение №</w:t>
      </w:r>
    </w:p>
    <w:p w14:paraId="3600CE6C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 признании (восстановлении) сомнительной задолженности</w:t>
      </w:r>
    </w:p>
    <w:p w14:paraId="57FBE451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от «_____» ____________ 20____ г.</w:t>
      </w:r>
    </w:p>
    <w:p w14:paraId="7572E485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Наименование операции ____________________________________________________________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( указывается одной из следующих значений «признание сомнительной задолженности», «восстановление сомнительной задолженности»)</w:t>
      </w:r>
    </w:p>
    <w:p w14:paraId="53B5AE23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 Положением №______ от ___________________________ г.:</w:t>
      </w:r>
    </w:p>
    <w:p w14:paraId="7BE65D3D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Признать следующую дебиторскую задолженность сомнительной, так как нет уверенности, что в течение трех лет должник погасит долг.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81"/>
        <w:gridCol w:w="1592"/>
        <w:gridCol w:w="661"/>
        <w:gridCol w:w="1541"/>
        <w:gridCol w:w="1808"/>
        <w:gridCol w:w="1644"/>
      </w:tblGrid>
      <w:tr w:rsidR="0080083D" w:rsidRPr="00CF516D" w14:paraId="2A77FC34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93D5E9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организации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(Ф.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И.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О.)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должника,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ИНН/ОГРН/КПП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822315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дебиторской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задолженности, руб.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88DBDC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Счет учета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674AE2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Основание для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признания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дебиторской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 сомнительной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B09047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Документ,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подтверждающий обстоятельство для признания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 сомнительной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9BB4E9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Основания для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возобновления процедуры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взыскания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задолженности*</w:t>
            </w:r>
          </w:p>
        </w:tc>
      </w:tr>
      <w:tr w:rsidR="0080083D" w:rsidRPr="00CF516D" w14:paraId="0DBBCA4E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131B27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0583DA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A0367D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57094B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0C3858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DA675B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784CC74F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* При наличии оснований для возобновления процедуры взыскания дебиторской задолженности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указывается дата окончания срока возможного возобновления процедуры взыскания.</w:t>
      </w:r>
    </w:p>
    <w:p w14:paraId="34870BA6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 Списать с балансового учета сомнительную дебиторскую задолженность и принять на забалансовый учет.</w:t>
      </w:r>
    </w:p>
    <w:p w14:paraId="3BD6B326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Восстановить на балансовом учете следующую дебиторскую задолженность.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64"/>
        <w:gridCol w:w="1864"/>
        <w:gridCol w:w="750"/>
        <w:gridCol w:w="2076"/>
        <w:gridCol w:w="2265"/>
      </w:tblGrid>
      <w:tr w:rsidR="0080083D" w:rsidRPr="00CF516D" w14:paraId="2FF620A7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A39C76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организации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(Ф. И. О.)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должника,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ИНН/ОГРН/КПП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B624AC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дебиторской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задолженности, руб.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A9B11B" w14:textId="77777777" w:rsidR="0080083D" w:rsidRDefault="001F6BF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Счет учета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FC0B62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Основание для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восстановления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дебиторской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4D9FBF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Документ,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подтверждающий обстоятельство для восстановления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0083D" w:rsidRPr="00CF516D" w14:paraId="001BD113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4F7E56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AE70A6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46E1D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A13842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F82122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46307076" w14:textId="77777777" w:rsidR="0080083D" w:rsidRPr="00695609" w:rsidRDefault="0080083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38"/>
        <w:gridCol w:w="310"/>
        <w:gridCol w:w="2714"/>
        <w:gridCol w:w="270"/>
        <w:gridCol w:w="1895"/>
      </w:tblGrid>
      <w:tr w:rsidR="0080083D" w:rsidRPr="00CF516D" w14:paraId="0368BC11" w14:textId="77777777"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573F4D" w14:textId="77777777" w:rsidR="0080083D" w:rsidRPr="00695609" w:rsidRDefault="001F6BFC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69560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 поступлению и выбытию активов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44C6E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950189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80083D" w:rsidRPr="00CF516D" w14:paraId="76C3B428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037CBD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D55113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942DC1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AC15A9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C7D858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80083D" w14:paraId="2053A3C1" w14:textId="77777777"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E35D0A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комиссии: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7521D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A14EA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55F55C24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BDEE5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6D678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29A3C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7CB4D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31F0F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142DF454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DCA96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5C4DA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1AF89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BEE63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92720C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  <w:tr w:rsidR="0080083D" w14:paraId="45D3D3C5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02F64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B00C9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DFD92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9B181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F72F0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0562153A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6FF73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6B0FB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4664B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93027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D299C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1510DDB5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D512D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3F66A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517A7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D32B6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33D22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47A83643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16388D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84643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05A0DE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F94D6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1B195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  <w:tr w:rsidR="0080083D" w14:paraId="36302ACE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36746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1C082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729D1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02113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5A4C5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2A9DBBA0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E70251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50C35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62488D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863DA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F8609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  <w:tr w:rsidR="0080083D" w14:paraId="752E66B8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33A2E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FD06C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F8F29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7FFA0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A7B09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25DE02AF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27A732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45D08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5CA63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60DB5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CBEA08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</w:tbl>
    <w:p w14:paraId="5119BBE1" w14:textId="77777777" w:rsidR="0080083D" w:rsidRPr="00695609" w:rsidRDefault="001F6BF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Приложение 4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к положению о признании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дебиторской задолженности сомнительной</w:t>
      </w:r>
      <w:r w:rsidRPr="00695609">
        <w:rPr>
          <w:lang w:val="ru-RU"/>
        </w:rPr>
        <w:br/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или безнадежной к взысканию</w:t>
      </w:r>
    </w:p>
    <w:p w14:paraId="63498B71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Решение №</w:t>
      </w:r>
    </w:p>
    <w:p w14:paraId="17774CB0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 признании дебиторской задолженности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безнадежной к взысканию</w:t>
      </w:r>
    </w:p>
    <w:p w14:paraId="56C5BF39" w14:textId="77777777" w:rsidR="0080083D" w:rsidRPr="00695609" w:rsidRDefault="001F6B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от «_____» ____________ 20_____ г.</w:t>
      </w:r>
    </w:p>
    <w:p w14:paraId="7B45CBE3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 Положением №______ от ____________________ г.:</w:t>
      </w:r>
    </w:p>
    <w:p w14:paraId="3FABD008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1. Признать следующую дебиторскую задолженность безнадежной к взысканию: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64"/>
        <w:gridCol w:w="1984"/>
        <w:gridCol w:w="902"/>
        <w:gridCol w:w="1805"/>
        <w:gridCol w:w="2256"/>
      </w:tblGrid>
      <w:tr w:rsidR="0080083D" w:rsidRPr="00CF516D" w14:paraId="32CAED6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589374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организации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(Ф. И. О.)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должника,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ИНН/ОГРН/КПП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1DAD19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дебиторской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задолженности, руб.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865766" w14:textId="77777777" w:rsidR="0080083D" w:rsidRDefault="001F6BF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Счет учета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D3AA30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Основание для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признания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дебиторской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 безнадежной к взысканию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34CDE1" w14:textId="77777777" w:rsidR="0080083D" w:rsidRPr="00695609" w:rsidRDefault="001F6BFC">
            <w:pPr>
              <w:rPr>
                <w:lang w:val="ru-RU"/>
              </w:rPr>
            </w:pP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Документ,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подтверждающий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обстоятельство для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признания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безнадежной к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взысканию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дебиторской</w:t>
            </w:r>
            <w:r w:rsidRPr="00695609">
              <w:rPr>
                <w:lang w:val="ru-RU"/>
              </w:rPr>
              <w:br/>
            </w:r>
            <w:r w:rsidRPr="0069560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задолженности</w:t>
            </w:r>
          </w:p>
        </w:tc>
      </w:tr>
      <w:tr w:rsidR="0080083D" w:rsidRPr="00CF516D" w14:paraId="029B549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0373BF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7C379C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6E319E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723AFD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4DC56A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1C09F476" w14:textId="77777777" w:rsidR="0080083D" w:rsidRPr="00695609" w:rsidRDefault="001F6B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95609">
        <w:rPr>
          <w:rFonts w:hAnsi="Times New Roman" w:cs="Times New Roman"/>
          <w:color w:val="000000"/>
          <w:sz w:val="24"/>
          <w:szCs w:val="24"/>
          <w:lang w:val="ru-RU"/>
        </w:rPr>
        <w:t>2. Списать с балансового учета безнадежную к взысканию дебиторскую задолженность.</w:t>
      </w:r>
    </w:p>
    <w:tbl>
      <w:tblPr>
        <w:tblW w:w="8665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704"/>
        <w:gridCol w:w="277"/>
        <w:gridCol w:w="2692"/>
        <w:gridCol w:w="346"/>
        <w:gridCol w:w="1646"/>
      </w:tblGrid>
      <w:tr w:rsidR="0080083D" w:rsidRPr="00CF516D" w14:paraId="2C9E42C2" w14:textId="77777777"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F41C26" w14:textId="77777777" w:rsidR="0080083D" w:rsidRPr="00695609" w:rsidRDefault="001F6BFC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69560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 поступлению и выбытию активов</w:t>
            </w: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E8C102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415672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80083D" w:rsidRPr="00CF516D" w14:paraId="67DF35BC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73E351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E48845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4CA3D9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367B13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1C4711" w14:textId="77777777" w:rsidR="0080083D" w:rsidRPr="00695609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80083D" w14:paraId="5E58EF49" w14:textId="77777777"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1D4FF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комиссии:</w:t>
            </w: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920C2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E80D7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69CCD904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E09CB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E7C54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874D17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A55C9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DD387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7743D9FE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AE64D6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5F65A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CB472E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767A3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3A7268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  <w:tr w:rsidR="0080083D" w14:paraId="43208F18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0ED9C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C5DF3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12249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29CB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140C1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6C7EA162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1E632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CEF4C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90A0A6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6FE8E8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46D5A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606FBB1B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021E4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5005A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F671B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74AE2E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4ADF9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19B52352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69D759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77315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ABF545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ED5A2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A7FD80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  <w:tr w:rsidR="0080083D" w14:paraId="28A57694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18B22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77E9F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58B554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311B40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EF47E1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5D35C84B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C2DE8F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10923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2860D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185C92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A40A8F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  <w:tr w:rsidR="0080083D" w14:paraId="1F5A1856" w14:textId="77777777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51D5DC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86595A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1E920F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D62469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3FBD9D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83D" w14:paraId="4FA8DCEE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646F16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2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0682A5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CEE41B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11DCCB" w14:textId="77777777" w:rsidR="0080083D" w:rsidRDefault="008008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500A53" w14:textId="77777777" w:rsidR="0080083D" w:rsidRDefault="001F6BFC"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подписи)</w:t>
            </w:r>
          </w:p>
        </w:tc>
      </w:tr>
    </w:tbl>
    <w:p w14:paraId="1C307AF1" w14:textId="77777777" w:rsidR="001F6BFC" w:rsidRDefault="001F6BFC"/>
    <w:sectPr w:rsidR="001F6BFC" w:rsidSect="00695609">
      <w:pgSz w:w="11907" w:h="16839"/>
      <w:pgMar w:top="709" w:right="1440" w:bottom="113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95471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E77B7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1F6BFC"/>
    <w:rsid w:val="0027016D"/>
    <w:rsid w:val="002D33B1"/>
    <w:rsid w:val="002D3591"/>
    <w:rsid w:val="003514A0"/>
    <w:rsid w:val="004F7E17"/>
    <w:rsid w:val="005A05CE"/>
    <w:rsid w:val="006252E1"/>
    <w:rsid w:val="00653AF6"/>
    <w:rsid w:val="00695609"/>
    <w:rsid w:val="006B23CA"/>
    <w:rsid w:val="007E1BBC"/>
    <w:rsid w:val="0080083D"/>
    <w:rsid w:val="00B73A5A"/>
    <w:rsid w:val="00CF516D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4ECE"/>
  <w15:docId w15:val="{481A937A-6D5D-4242-82A0-AE23EF29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2182</Words>
  <Characters>12440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5</cp:revision>
  <dcterms:created xsi:type="dcterms:W3CDTF">2026-02-03T13:57:00Z</dcterms:created>
  <dcterms:modified xsi:type="dcterms:W3CDTF">2026-06-01T12:36:00Z</dcterms:modified>
</cp:coreProperties>
</file>